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3DD7" w:rsidR="00A82499" w:rsidP="00A82499" w:rsidRDefault="00A82499" w14:paraId="101aab6" w14:textId="101aab6">
      <w:pPr>
        <w15:collapsed w:val="false"/>
        <w:rPr>
          <w:rFonts w:ascii="Arial" w:hAnsi="Arial" w:cs="Arial"/>
        </w:rPr>
      </w:pPr>
      <w:bookmarkStart w:name="_GoBack" w:id="0"/>
      <w:bookmarkEnd w:id="0"/>
      <w:r w:rsidRPr="00213DD7">
        <w:rPr>
          <w:rFonts w:ascii="Arial" w:hAnsi="Arial" w:cs="Arial"/>
        </w:rPr>
        <w:t>REPUBLIKA HRVATSKA</w:t>
      </w:r>
    </w:p>
    <w:p w:rsidRPr="00213DD7" w:rsidR="00A82499" w:rsidP="00A82499" w:rsidRDefault="00A82499">
      <w:pPr>
        <w:rPr>
          <w:rFonts w:ascii="Arial" w:hAnsi="Arial" w:cs="Arial"/>
        </w:rPr>
      </w:pPr>
      <w:r w:rsidRPr="00213DD7">
        <w:rPr>
          <w:rFonts w:ascii="Arial" w:hAnsi="Arial" w:cs="Arial"/>
        </w:rPr>
        <w:t>TRGOVAČKI SUD U PAZINU</w:t>
      </w:r>
    </w:p>
    <w:p w:rsidRPr="00213DD7" w:rsidR="006A2C27" w:rsidP="00A82499" w:rsidRDefault="006A2C27">
      <w:pPr>
        <w:rPr>
          <w:rFonts w:ascii="Arial" w:hAnsi="Arial" w:cs="Arial"/>
        </w:rPr>
      </w:pPr>
    </w:p>
    <w:p w:rsidRPr="00213DD7" w:rsidR="006A2C27" w:rsidP="00BB20A1" w:rsidRDefault="00213DD7">
      <w:pPr>
        <w:jc w:val="right"/>
        <w:rPr>
          <w:rFonts w:ascii="Arial" w:hAnsi="Arial" w:cs="Arial"/>
        </w:rPr>
      </w:pPr>
      <w:r>
        <w:rPr>
          <w:rFonts w:ascii="Arial" w:hAnsi="Arial" w:cs="Arial"/>
        </w:rPr>
        <w:t>4 St-117/2019-</w:t>
      </w:r>
      <w:r w:rsidR="00E56CFA">
        <w:rPr>
          <w:rFonts w:ascii="Arial" w:hAnsi="Arial" w:cs="Arial"/>
        </w:rPr>
        <w:t>373</w:t>
      </w:r>
    </w:p>
    <w:p w:rsidRPr="00213DD7" w:rsidR="006A2C27" w:rsidP="00BB20A1" w:rsidRDefault="006A2C27">
      <w:pPr>
        <w:jc w:val="center"/>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ZAPISNIK</w:t>
      </w:r>
    </w:p>
    <w:p w:rsidRPr="00213DD7" w:rsidR="00BB20A1" w:rsidP="00BB20A1" w:rsidRDefault="00BB20A1">
      <w:pPr>
        <w:jc w:val="center"/>
        <w:rPr>
          <w:rFonts w:ascii="Arial" w:hAnsi="Arial" w:cs="Arial"/>
        </w:rPr>
      </w:pPr>
      <w:r w:rsidRPr="00213DD7">
        <w:rPr>
          <w:rFonts w:ascii="Arial" w:hAnsi="Arial" w:cs="Arial"/>
        </w:rPr>
        <w:t>sa održane skupštine vjerovnika</w:t>
      </w:r>
    </w:p>
    <w:p w:rsidRPr="00213DD7" w:rsidR="00BB20A1" w:rsidP="00BB20A1" w:rsidRDefault="00BB20A1">
      <w:pPr>
        <w:jc w:val="center"/>
        <w:rPr>
          <w:rFonts w:ascii="Arial" w:hAnsi="Arial" w:cs="Arial"/>
        </w:rPr>
      </w:pPr>
    </w:p>
    <w:p w:rsidRPr="00213DD7" w:rsidR="00FD0599" w:rsidP="00BB20A1" w:rsidRDefault="00BB20A1">
      <w:pPr>
        <w:jc w:val="center"/>
        <w:rPr>
          <w:rFonts w:ascii="Arial" w:hAnsi="Arial" w:cs="Arial"/>
        </w:rPr>
      </w:pPr>
      <w:r w:rsidRPr="00213DD7">
        <w:rPr>
          <w:rFonts w:ascii="Arial" w:hAnsi="Arial" w:cs="Arial"/>
        </w:rPr>
        <w:t xml:space="preserve">održana dana </w:t>
      </w:r>
      <w:r w:rsidR="00E56CFA">
        <w:rPr>
          <w:rFonts w:ascii="Arial" w:hAnsi="Arial" w:cs="Arial"/>
        </w:rPr>
        <w:t>7</w:t>
      </w:r>
      <w:r w:rsidRPr="00213DD7" w:rsidR="00FD0599">
        <w:rPr>
          <w:rFonts w:ascii="Arial" w:hAnsi="Arial" w:cs="Arial"/>
        </w:rPr>
        <w:t xml:space="preserve">. </w:t>
      </w:r>
      <w:r w:rsidR="00E56CFA">
        <w:rPr>
          <w:rFonts w:ascii="Arial" w:hAnsi="Arial" w:cs="Arial"/>
        </w:rPr>
        <w:t xml:space="preserve">ožujka </w:t>
      </w:r>
      <w:r w:rsidRPr="00213DD7" w:rsidR="00FD0599">
        <w:rPr>
          <w:rFonts w:ascii="Arial" w:hAnsi="Arial" w:cs="Arial"/>
        </w:rPr>
        <w:t>202</w:t>
      </w:r>
      <w:r w:rsidR="00E56CFA">
        <w:rPr>
          <w:rFonts w:ascii="Arial" w:hAnsi="Arial" w:cs="Arial"/>
        </w:rPr>
        <w:t>2</w:t>
      </w:r>
      <w:r w:rsidRPr="00213DD7" w:rsidR="00FD0599">
        <w:rPr>
          <w:rFonts w:ascii="Arial" w:hAnsi="Arial" w:cs="Arial"/>
        </w:rPr>
        <w:t xml:space="preserve">. godine u </w:t>
      </w:r>
      <w:r w:rsidR="00BB0D45">
        <w:rPr>
          <w:rFonts w:ascii="Arial" w:hAnsi="Arial" w:cs="Arial"/>
        </w:rPr>
        <w:t>09</w:t>
      </w:r>
      <w:r w:rsidRPr="00213DD7">
        <w:rPr>
          <w:rFonts w:ascii="Arial" w:hAnsi="Arial" w:cs="Arial"/>
        </w:rPr>
        <w:t>:</w:t>
      </w:r>
      <w:r w:rsidR="00E56CFA">
        <w:rPr>
          <w:rFonts w:ascii="Arial" w:hAnsi="Arial" w:cs="Arial"/>
        </w:rPr>
        <w:t>30</w:t>
      </w:r>
      <w:r w:rsidRPr="00213DD7">
        <w:rPr>
          <w:rFonts w:ascii="Arial" w:hAnsi="Arial" w:cs="Arial"/>
        </w:rPr>
        <w:t xml:space="preserve"> sati </w:t>
      </w:r>
      <w:r w:rsidRPr="00213DD7" w:rsidR="00FD0599">
        <w:rPr>
          <w:rFonts w:ascii="Arial" w:hAnsi="Arial" w:cs="Arial"/>
        </w:rPr>
        <w:t xml:space="preserve">u dvorani "Istra" </w:t>
      </w:r>
    </w:p>
    <w:p w:rsidR="00151D69" w:rsidP="00FD0599" w:rsidRDefault="00FD0599">
      <w:pPr>
        <w:jc w:val="center"/>
        <w:rPr>
          <w:rFonts w:ascii="Arial" w:hAnsi="Arial" w:cs="Arial"/>
        </w:rPr>
      </w:pPr>
      <w:r w:rsidRPr="00213DD7">
        <w:rPr>
          <w:rFonts w:ascii="Arial" w:hAnsi="Arial" w:cs="Arial"/>
        </w:rPr>
        <w:t xml:space="preserve">Pučkog otvorenog učilišta, u Pazinu, Spomen-dom, Pazin, </w:t>
      </w:r>
    </w:p>
    <w:p w:rsidRPr="00213DD7" w:rsidR="00BB20A1" w:rsidP="00FD0599" w:rsidRDefault="00FD0599">
      <w:pPr>
        <w:jc w:val="center"/>
        <w:rPr>
          <w:rFonts w:ascii="Arial" w:hAnsi="Arial" w:cs="Arial"/>
        </w:rPr>
      </w:pPr>
      <w:r w:rsidRPr="00213DD7">
        <w:rPr>
          <w:rFonts w:ascii="Arial" w:hAnsi="Arial" w:cs="Arial"/>
        </w:rPr>
        <w:t>Šetalište Pazinske Gimnazije 1</w:t>
      </w:r>
      <w:r w:rsidRPr="00213DD7" w:rsidR="00BB20A1">
        <w:rPr>
          <w:rFonts w:ascii="Arial" w:hAnsi="Arial" w:cs="Arial"/>
        </w:rPr>
        <w:t xml:space="preserve">, </w:t>
      </w:r>
    </w:p>
    <w:p w:rsidRPr="00213DD7" w:rsidR="00BB20A1" w:rsidP="00BB20A1" w:rsidRDefault="00BB20A1">
      <w:pPr>
        <w:jc w:val="center"/>
        <w:rPr>
          <w:rFonts w:ascii="Arial" w:hAnsi="Arial" w:cs="Arial"/>
        </w:rPr>
      </w:pPr>
      <w:r w:rsidRPr="00213DD7">
        <w:rPr>
          <w:rFonts w:ascii="Arial" w:hAnsi="Arial" w:cs="Arial"/>
        </w:rPr>
        <w:t xml:space="preserve">u stečajnom postupku nad stečajnim dužnikom </w:t>
      </w:r>
    </w:p>
    <w:p w:rsidRPr="00213DD7" w:rsidR="00BB20A1" w:rsidP="00BB20A1" w:rsidRDefault="00BB20A1">
      <w:pPr>
        <w:jc w:val="center"/>
        <w:rPr>
          <w:rFonts w:ascii="Arial" w:hAnsi="Arial" w:cs="Arial"/>
        </w:rPr>
      </w:pPr>
      <w:r w:rsidRPr="00213DD7">
        <w:rPr>
          <w:rFonts w:ascii="Arial" w:hAnsi="Arial" w:cs="Arial"/>
        </w:rPr>
        <w:t xml:space="preserve">ULJANIK STROJOGRADNJA DIESEL d.d. "u stečaju", Pula, </w:t>
      </w:r>
    </w:p>
    <w:p w:rsidRPr="00213DD7" w:rsidR="00BB20A1" w:rsidP="00BB20A1" w:rsidRDefault="00BB20A1">
      <w:pPr>
        <w:jc w:val="center"/>
        <w:rPr>
          <w:rFonts w:ascii="Arial" w:hAnsi="Arial" w:cs="Arial"/>
        </w:rPr>
      </w:pPr>
      <w:r w:rsidRPr="00213DD7">
        <w:rPr>
          <w:rFonts w:ascii="Arial" w:hAnsi="Arial" w:cs="Arial"/>
        </w:rPr>
        <w:t>Flaciusova 1, OIB: 35951488983</w:t>
      </w:r>
    </w:p>
    <w:p w:rsidRPr="00213DD7" w:rsidR="00BB20A1" w:rsidP="00BB20A1" w:rsidRDefault="00BB20A1">
      <w:pPr>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STEČAJNA SUTKINJA: Tijana Licul</w:t>
      </w:r>
    </w:p>
    <w:p w:rsidRPr="00213DD7" w:rsidR="00BB20A1" w:rsidP="00BB20A1" w:rsidRDefault="00BB20A1">
      <w:pPr>
        <w:jc w:val="both"/>
        <w:rPr>
          <w:rFonts w:ascii="Arial" w:hAnsi="Arial" w:cs="Arial"/>
        </w:rPr>
      </w:pPr>
      <w:r w:rsidRPr="00213DD7">
        <w:rPr>
          <w:rFonts w:ascii="Arial" w:hAnsi="Arial" w:cs="Arial"/>
        </w:rPr>
        <w:t>ZAPISNIČARKA: Sanja Prodan</w:t>
      </w:r>
    </w:p>
    <w:p w:rsidRPr="00213DD7" w:rsidR="00BB20A1" w:rsidP="00BB20A1" w:rsidRDefault="00BB20A1">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STEČAJNI UPRAVITELJ: Ana Glavan Dukić</w:t>
      </w:r>
    </w:p>
    <w:p w:rsidRPr="00213DD7" w:rsidR="00BB20A1" w:rsidP="00BB20A1" w:rsidRDefault="00BB20A1">
      <w:pPr>
        <w:jc w:val="both"/>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 xml:space="preserve">Početak u </w:t>
      </w:r>
      <w:r w:rsidR="00BB0D45">
        <w:rPr>
          <w:rFonts w:ascii="Arial" w:hAnsi="Arial" w:cs="Arial"/>
        </w:rPr>
        <w:t>9</w:t>
      </w:r>
      <w:r w:rsidRPr="00213DD7">
        <w:rPr>
          <w:rFonts w:ascii="Arial" w:hAnsi="Arial" w:cs="Arial"/>
        </w:rPr>
        <w:t>:</w:t>
      </w:r>
      <w:r w:rsidR="00E56CFA">
        <w:rPr>
          <w:rFonts w:ascii="Arial" w:hAnsi="Arial" w:cs="Arial"/>
        </w:rPr>
        <w:t>30</w:t>
      </w:r>
      <w:r w:rsidRPr="00213DD7">
        <w:rPr>
          <w:rFonts w:ascii="Arial" w:hAnsi="Arial" w:cs="Arial"/>
        </w:rPr>
        <w:t xml:space="preserve"> sati</w:t>
      </w:r>
    </w:p>
    <w:p w:rsidRPr="00213DD7" w:rsidR="00BB20A1" w:rsidP="00BB20A1" w:rsidRDefault="00BB20A1">
      <w:pPr>
        <w:jc w:val="center"/>
        <w:rPr>
          <w:rFonts w:ascii="Arial" w:hAnsi="Arial" w:cs="Arial"/>
        </w:rPr>
      </w:pPr>
    </w:p>
    <w:p w:rsidR="00BB20A1" w:rsidP="00BB20A1" w:rsidRDefault="00BB20A1">
      <w:pPr>
        <w:jc w:val="both"/>
        <w:rPr>
          <w:rFonts w:ascii="Arial" w:hAnsi="Arial" w:cs="Arial"/>
        </w:rPr>
      </w:pPr>
      <w:r w:rsidRPr="00213DD7">
        <w:rPr>
          <w:rFonts w:ascii="Arial" w:hAnsi="Arial" w:cs="Arial"/>
        </w:rPr>
        <w:tab/>
        <w:t>Utvrđuje se da su na današnju skupštinu vjerovnika pristupili:</w:t>
      </w:r>
    </w:p>
    <w:p w:rsidR="00A31DFC" w:rsidP="00BB20A1" w:rsidRDefault="00A31DFC">
      <w:pPr>
        <w:jc w:val="both"/>
        <w:rPr>
          <w:rFonts w:ascii="Arial" w:hAnsi="Arial" w:cs="Arial"/>
        </w:rPr>
      </w:pPr>
    </w:p>
    <w:p w:rsidRPr="00213DD7" w:rsidR="00A31DFC" w:rsidP="00BB20A1" w:rsidRDefault="00A31DFC">
      <w:pPr>
        <w:jc w:val="both"/>
        <w:rPr>
          <w:rFonts w:ascii="Arial" w:hAnsi="Arial" w:cs="Arial"/>
        </w:rPr>
      </w:pPr>
      <w:r>
        <w:rPr>
          <w:rFonts w:ascii="Arial" w:hAnsi="Arial" w:cs="Arial"/>
        </w:rPr>
        <w:tab/>
        <w:t xml:space="preserve">1/ za vjerovnika Uljanik d.d. Ines Mandekić, </w:t>
      </w:r>
      <w:r w:rsidRPr="007D27C2">
        <w:rPr>
          <w:rFonts w:ascii="Arial" w:hAnsi="Arial" w:cs="Arial"/>
          <w:color w:val="000000" w:themeColor="text1"/>
        </w:rPr>
        <w:t xml:space="preserve">sa utvrđenom tražbinom u iznosu od </w:t>
      </w:r>
      <w:r>
        <w:rPr>
          <w:rFonts w:ascii="Arial" w:hAnsi="Arial" w:cs="Arial"/>
        </w:rPr>
        <w:t>181.114.565,54 kn</w:t>
      </w:r>
    </w:p>
    <w:p w:rsidRPr="007D27C2" w:rsidR="00896412" w:rsidP="00BB20A1" w:rsidRDefault="00A31DFC">
      <w:pPr>
        <w:ind w:firstLine="708"/>
        <w:jc w:val="both"/>
        <w:rPr>
          <w:rFonts w:ascii="Arial" w:hAnsi="Arial" w:cs="Arial"/>
          <w:color w:val="000000" w:themeColor="text1"/>
        </w:rPr>
      </w:pPr>
      <w:r>
        <w:rPr>
          <w:rFonts w:ascii="Arial" w:hAnsi="Arial" w:cs="Arial"/>
          <w:color w:val="000000" w:themeColor="text1"/>
        </w:rPr>
        <w:t>2</w:t>
      </w:r>
      <w:r w:rsidRPr="007D27C2" w:rsidR="00BB20A1">
        <w:rPr>
          <w:rFonts w:ascii="Arial" w:hAnsi="Arial" w:cs="Arial"/>
          <w:color w:val="000000" w:themeColor="text1"/>
        </w:rPr>
        <w:t xml:space="preserve">/ </w:t>
      </w:r>
      <w:r w:rsidRPr="007D27C2" w:rsidR="00896412">
        <w:rPr>
          <w:rFonts w:ascii="Arial" w:hAnsi="Arial" w:cs="Arial"/>
          <w:color w:val="000000" w:themeColor="text1"/>
        </w:rPr>
        <w:t xml:space="preserve">za </w:t>
      </w:r>
      <w:r>
        <w:rPr>
          <w:rFonts w:ascii="Arial" w:hAnsi="Arial" w:cs="Arial"/>
        </w:rPr>
        <w:t xml:space="preserve">vjerovnika </w:t>
      </w:r>
      <w:r w:rsidRPr="007D27C2" w:rsidR="00896412">
        <w:rPr>
          <w:rFonts w:ascii="Arial" w:hAnsi="Arial" w:cs="Arial"/>
          <w:color w:val="000000" w:themeColor="text1"/>
        </w:rPr>
        <w:t>RH – Željko Perčinlić sa utvrđenom tražbinom u iznosu od 2.</w:t>
      </w:r>
      <w:r w:rsidRPr="007D27C2" w:rsidR="00F94970">
        <w:rPr>
          <w:rFonts w:ascii="Arial" w:hAnsi="Arial" w:cs="Arial"/>
          <w:color w:val="000000" w:themeColor="text1"/>
        </w:rPr>
        <w:t>003</w:t>
      </w:r>
      <w:r w:rsidRPr="007D27C2" w:rsidR="00896412">
        <w:rPr>
          <w:rFonts w:ascii="Arial" w:hAnsi="Arial" w:cs="Arial"/>
          <w:color w:val="000000" w:themeColor="text1"/>
        </w:rPr>
        <w:t>.</w:t>
      </w:r>
      <w:r w:rsidRPr="007D27C2" w:rsidR="00F94970">
        <w:rPr>
          <w:rFonts w:ascii="Arial" w:hAnsi="Arial" w:cs="Arial"/>
          <w:color w:val="000000" w:themeColor="text1"/>
        </w:rPr>
        <w:t>425</w:t>
      </w:r>
      <w:r w:rsidRPr="007D27C2" w:rsidR="00896412">
        <w:rPr>
          <w:rFonts w:ascii="Arial" w:hAnsi="Arial" w:cs="Arial"/>
          <w:color w:val="000000" w:themeColor="text1"/>
        </w:rPr>
        <w:t>,</w:t>
      </w:r>
      <w:r w:rsidRPr="007D27C2" w:rsidR="00F94970">
        <w:rPr>
          <w:rFonts w:ascii="Arial" w:hAnsi="Arial" w:cs="Arial"/>
          <w:color w:val="000000" w:themeColor="text1"/>
        </w:rPr>
        <w:t>81</w:t>
      </w:r>
      <w:r w:rsidRPr="007D27C2" w:rsidR="00896412">
        <w:rPr>
          <w:rFonts w:ascii="Arial" w:hAnsi="Arial" w:cs="Arial"/>
          <w:color w:val="000000" w:themeColor="text1"/>
        </w:rPr>
        <w:t xml:space="preserve"> kn</w:t>
      </w:r>
    </w:p>
    <w:p w:rsidRPr="007D27C2" w:rsidR="00896412" w:rsidP="00896412" w:rsidRDefault="00A31DFC">
      <w:pPr>
        <w:ind w:firstLine="708"/>
        <w:jc w:val="both"/>
        <w:rPr>
          <w:rFonts w:ascii="Arial" w:hAnsi="Arial" w:cs="Arial"/>
          <w:color w:val="000000" w:themeColor="text1"/>
        </w:rPr>
      </w:pPr>
      <w:r>
        <w:rPr>
          <w:rFonts w:ascii="Arial" w:hAnsi="Arial" w:cs="Arial"/>
          <w:color w:val="000000" w:themeColor="text1"/>
        </w:rPr>
        <w:t>3</w:t>
      </w:r>
      <w:r w:rsidRPr="007D27C2" w:rsidR="00896412">
        <w:rPr>
          <w:rFonts w:ascii="Arial" w:hAnsi="Arial" w:cs="Arial"/>
          <w:color w:val="000000" w:themeColor="text1"/>
        </w:rPr>
        <w:t xml:space="preserve">/ </w:t>
      </w:r>
      <w:r>
        <w:rPr>
          <w:rFonts w:ascii="Arial" w:hAnsi="Arial" w:cs="Arial"/>
          <w:color w:val="000000" w:themeColor="text1"/>
        </w:rPr>
        <w:t>za</w:t>
      </w:r>
      <w:r w:rsidRPr="007D27C2" w:rsidR="00896412">
        <w:rPr>
          <w:rFonts w:ascii="Arial" w:hAnsi="Arial" w:cs="Arial"/>
          <w:color w:val="000000" w:themeColor="text1"/>
        </w:rPr>
        <w:t xml:space="preserve"> </w:t>
      </w:r>
      <w:r>
        <w:rPr>
          <w:rFonts w:ascii="Arial" w:hAnsi="Arial" w:cs="Arial"/>
        </w:rPr>
        <w:t xml:space="preserve">vjerovnika </w:t>
      </w:r>
      <w:r w:rsidRPr="007D27C2" w:rsidR="00896412">
        <w:rPr>
          <w:rFonts w:ascii="Arial" w:hAnsi="Arial" w:cs="Arial"/>
          <w:color w:val="000000" w:themeColor="text1"/>
        </w:rPr>
        <w:t xml:space="preserve">Hrvatske šume d.d. – </w:t>
      </w:r>
      <w:r>
        <w:rPr>
          <w:rFonts w:ascii="Arial" w:hAnsi="Arial" w:cs="Arial"/>
          <w:color w:val="000000" w:themeColor="text1"/>
        </w:rPr>
        <w:t>zamj. pun. Dean Velenderić</w:t>
      </w:r>
      <w:r w:rsidRPr="007D27C2" w:rsidR="00896412">
        <w:rPr>
          <w:rFonts w:ascii="Arial" w:hAnsi="Arial" w:cs="Arial"/>
          <w:color w:val="000000" w:themeColor="text1"/>
        </w:rPr>
        <w:t xml:space="preserve">, sa utvrđenom tražbinom u iznosu od </w:t>
      </w:r>
      <w:r>
        <w:rPr>
          <w:rFonts w:ascii="Arial" w:hAnsi="Arial" w:cs="Arial"/>
          <w:color w:val="000000" w:themeColor="text1"/>
        </w:rPr>
        <w:t>862.837,49</w:t>
      </w:r>
      <w:r w:rsidRPr="007D27C2" w:rsidR="00896412">
        <w:rPr>
          <w:rFonts w:ascii="Arial" w:hAnsi="Arial" w:cs="Arial"/>
          <w:color w:val="000000" w:themeColor="text1"/>
        </w:rPr>
        <w:t xml:space="preserve"> kn</w:t>
      </w:r>
    </w:p>
    <w:p w:rsidR="00F94970" w:rsidP="00896412" w:rsidRDefault="00A31DFC">
      <w:pPr>
        <w:ind w:firstLine="708"/>
        <w:jc w:val="both"/>
        <w:rPr>
          <w:rFonts w:ascii="Arial" w:hAnsi="Arial" w:cs="Arial"/>
          <w:color w:val="000000" w:themeColor="text1"/>
        </w:rPr>
      </w:pPr>
      <w:r>
        <w:rPr>
          <w:rFonts w:ascii="Arial" w:hAnsi="Arial" w:cs="Arial"/>
          <w:color w:val="000000" w:themeColor="text1"/>
        </w:rPr>
        <w:t>4</w:t>
      </w:r>
      <w:r w:rsidRPr="007D27C2" w:rsidR="00F94970">
        <w:rPr>
          <w:rFonts w:ascii="Arial" w:hAnsi="Arial" w:cs="Arial"/>
          <w:color w:val="000000" w:themeColor="text1"/>
        </w:rPr>
        <w:t xml:space="preserve">/ </w:t>
      </w:r>
      <w:r>
        <w:rPr>
          <w:rFonts w:ascii="Arial" w:hAnsi="Arial" w:cs="Arial"/>
          <w:color w:val="000000" w:themeColor="text1"/>
        </w:rPr>
        <w:t xml:space="preserve">vjerovnik Božidar Pedišić, </w:t>
      </w:r>
      <w:r w:rsidRPr="007D27C2">
        <w:rPr>
          <w:rFonts w:ascii="Arial" w:hAnsi="Arial" w:cs="Arial"/>
          <w:color w:val="000000" w:themeColor="text1"/>
        </w:rPr>
        <w:t xml:space="preserve">sa utvrđenom tražbinom u iznosu od </w:t>
      </w:r>
      <w:r>
        <w:rPr>
          <w:rFonts w:ascii="Arial" w:hAnsi="Arial" w:cs="Arial"/>
          <w:color w:val="000000" w:themeColor="text1"/>
        </w:rPr>
        <w:t>58.621,05 kn</w:t>
      </w:r>
    </w:p>
    <w:p w:rsidR="00A31DFC" w:rsidP="00896412" w:rsidRDefault="00A31DFC">
      <w:pPr>
        <w:ind w:firstLine="708"/>
        <w:jc w:val="both"/>
        <w:rPr>
          <w:rFonts w:ascii="Arial" w:hAnsi="Arial" w:cs="Arial"/>
          <w:color w:val="000000" w:themeColor="text1"/>
        </w:rPr>
      </w:pPr>
      <w:r>
        <w:rPr>
          <w:rFonts w:ascii="Arial" w:hAnsi="Arial" w:cs="Arial"/>
          <w:color w:val="000000" w:themeColor="text1"/>
        </w:rPr>
        <w:t>5/ vjerovnik Bosiljka Zlojutro,</w:t>
      </w:r>
      <w:r w:rsidRPr="00A31DFC">
        <w:rPr>
          <w:rFonts w:ascii="Arial" w:hAnsi="Arial" w:cs="Arial"/>
          <w:color w:val="000000" w:themeColor="text1"/>
        </w:rPr>
        <w:t xml:space="preserve"> </w:t>
      </w:r>
      <w:r w:rsidRPr="007D27C2">
        <w:rPr>
          <w:rFonts w:ascii="Arial" w:hAnsi="Arial" w:cs="Arial"/>
          <w:color w:val="000000" w:themeColor="text1"/>
        </w:rPr>
        <w:t>sa utvrđenom tražbinom u iznosu od</w:t>
      </w:r>
      <w:r>
        <w:rPr>
          <w:rFonts w:ascii="Arial" w:hAnsi="Arial" w:cs="Arial"/>
          <w:color w:val="000000" w:themeColor="text1"/>
        </w:rPr>
        <w:t xml:space="preserve"> 51.553,17 kn</w:t>
      </w:r>
    </w:p>
    <w:p w:rsidRPr="007D27C2" w:rsidR="00A31DFC" w:rsidP="00896412" w:rsidRDefault="00A31DFC">
      <w:pPr>
        <w:ind w:firstLine="708"/>
        <w:jc w:val="both"/>
        <w:rPr>
          <w:rFonts w:ascii="Arial" w:hAnsi="Arial" w:cs="Arial"/>
          <w:color w:val="000000" w:themeColor="text1"/>
        </w:rPr>
      </w:pPr>
      <w:r>
        <w:rPr>
          <w:rFonts w:ascii="Arial" w:hAnsi="Arial" w:cs="Arial"/>
          <w:color w:val="000000" w:themeColor="text1"/>
        </w:rPr>
        <w:t xml:space="preserve">6/ vjerovnik Jozo Vučković, </w:t>
      </w:r>
      <w:r w:rsidRPr="007D27C2">
        <w:rPr>
          <w:rFonts w:ascii="Arial" w:hAnsi="Arial" w:cs="Arial"/>
          <w:color w:val="000000" w:themeColor="text1"/>
        </w:rPr>
        <w:t xml:space="preserve">sa utvrđenom tražbinom u iznosu od </w:t>
      </w:r>
      <w:r>
        <w:rPr>
          <w:rFonts w:ascii="Arial" w:hAnsi="Arial" w:cs="Arial"/>
          <w:color w:val="000000" w:themeColor="text1"/>
        </w:rPr>
        <w:t>36.125,59 kn</w:t>
      </w:r>
    </w:p>
    <w:p w:rsidRPr="007D27C2" w:rsidR="00F94970" w:rsidP="00896412" w:rsidRDefault="00F94970">
      <w:pPr>
        <w:ind w:firstLine="708"/>
        <w:jc w:val="both"/>
        <w:rPr>
          <w:rFonts w:ascii="Arial" w:hAnsi="Arial" w:cs="Arial"/>
          <w:color w:val="000000" w:themeColor="text1"/>
        </w:rPr>
      </w:pPr>
    </w:p>
    <w:p w:rsidRPr="007D27C2" w:rsidR="00F94970" w:rsidP="00896412" w:rsidRDefault="00F94970">
      <w:pPr>
        <w:ind w:firstLine="708"/>
        <w:jc w:val="both"/>
        <w:rPr>
          <w:rFonts w:ascii="Arial" w:hAnsi="Arial" w:cs="Arial"/>
          <w:color w:val="000000" w:themeColor="text1"/>
        </w:rPr>
      </w:pPr>
      <w:r w:rsidRPr="007D27C2">
        <w:rPr>
          <w:rFonts w:ascii="Arial" w:hAnsi="Arial" w:cs="Arial"/>
          <w:color w:val="000000" w:themeColor="text1"/>
        </w:rPr>
        <w:t xml:space="preserve">Utvrđuje se da je za kupce </w:t>
      </w:r>
      <w:r w:rsidRPr="007D27C2">
        <w:rPr>
          <w:rFonts w:ascii="Arial" w:hAnsi="Arial" w:cs="Arial" w:eastAsiaTheme="minorHAnsi"/>
          <w:color w:val="000000" w:themeColor="text1"/>
          <w:lang w:eastAsia="en-US"/>
        </w:rPr>
        <w:t xml:space="preserve">TRGOMETAL d.o.o. i PLAZMA TEHNIKU d.o.o. </w:t>
      </w:r>
      <w:r w:rsidRPr="007D27C2">
        <w:rPr>
          <w:rFonts w:ascii="Arial" w:hAnsi="Arial" w:cs="Arial"/>
          <w:color w:val="000000" w:themeColor="text1"/>
        </w:rPr>
        <w:t>pristupila pun. Dia</w:t>
      </w:r>
      <w:r w:rsidRPr="007D27C2" w:rsidR="007D27C2">
        <w:rPr>
          <w:rFonts w:ascii="Arial" w:hAnsi="Arial" w:cs="Arial"/>
          <w:color w:val="000000" w:themeColor="text1"/>
        </w:rPr>
        <w:t>na Angelini, odvjetnica u Puli</w:t>
      </w:r>
      <w:r w:rsidR="00A31DFC">
        <w:rPr>
          <w:rFonts w:ascii="Arial" w:hAnsi="Arial" w:cs="Arial"/>
          <w:color w:val="000000" w:themeColor="text1"/>
        </w:rPr>
        <w:t>.</w:t>
      </w:r>
      <w:r w:rsidRPr="007D27C2" w:rsidR="007D27C2">
        <w:rPr>
          <w:rFonts w:ascii="Arial" w:hAnsi="Arial" w:cs="Arial"/>
          <w:color w:val="000000" w:themeColor="text1"/>
        </w:rPr>
        <w:t xml:space="preserve"> </w:t>
      </w:r>
    </w:p>
    <w:p w:rsidRPr="00213DD7" w:rsidR="0020045B" w:rsidP="0020045B" w:rsidRDefault="0020045B">
      <w:pPr>
        <w:jc w:val="both"/>
        <w:rPr>
          <w:rFonts w:ascii="Arial" w:hAnsi="Arial" w:cs="Arial"/>
        </w:rPr>
      </w:pPr>
    </w:p>
    <w:p w:rsidRPr="00213DD7" w:rsidR="0020045B" w:rsidP="0020045B" w:rsidRDefault="0020045B">
      <w:pPr>
        <w:ind w:firstLine="708"/>
        <w:jc w:val="both"/>
        <w:rPr>
          <w:rFonts w:ascii="Arial" w:hAnsi="Arial" w:cs="Arial"/>
        </w:rPr>
      </w:pPr>
      <w:r w:rsidRPr="00213DD7">
        <w:rPr>
          <w:rFonts w:ascii="Arial" w:hAnsi="Arial" w:cs="Arial"/>
        </w:rPr>
        <w:t xml:space="preserve">Utvrđuje se da je stečajna upraviteljica </w:t>
      </w:r>
      <w:r w:rsidR="00E56CFA">
        <w:rPr>
          <w:rFonts w:ascii="Arial" w:hAnsi="Arial" w:cs="Arial"/>
        </w:rPr>
        <w:t>15</w:t>
      </w:r>
      <w:r w:rsidR="00213DD7">
        <w:rPr>
          <w:rFonts w:ascii="Arial" w:hAnsi="Arial" w:cs="Arial"/>
        </w:rPr>
        <w:t xml:space="preserve">. </w:t>
      </w:r>
      <w:r w:rsidR="00E56CFA">
        <w:rPr>
          <w:rFonts w:ascii="Arial" w:hAnsi="Arial" w:cs="Arial"/>
        </w:rPr>
        <w:t xml:space="preserve">veljače </w:t>
      </w:r>
      <w:r w:rsidRPr="00213DD7">
        <w:rPr>
          <w:rFonts w:ascii="Arial" w:hAnsi="Arial" w:cs="Arial"/>
        </w:rPr>
        <w:t>202</w:t>
      </w:r>
      <w:r w:rsidR="00E56CFA">
        <w:rPr>
          <w:rFonts w:ascii="Arial" w:hAnsi="Arial" w:cs="Arial"/>
        </w:rPr>
        <w:t>2</w:t>
      </w:r>
      <w:r w:rsidRPr="00213DD7">
        <w:rPr>
          <w:rFonts w:ascii="Arial" w:hAnsi="Arial" w:cs="Arial"/>
        </w:rPr>
        <w:t xml:space="preserve">. dostavila prijedlog za sazivanje skupštine vjerovnika koji je </w:t>
      </w:r>
      <w:r w:rsidR="00E56CFA">
        <w:rPr>
          <w:rFonts w:ascii="Arial" w:hAnsi="Arial" w:cs="Arial"/>
        </w:rPr>
        <w:t>15</w:t>
      </w:r>
      <w:r w:rsidRPr="00213DD7" w:rsidR="00DF05AD">
        <w:rPr>
          <w:rFonts w:ascii="Arial" w:hAnsi="Arial" w:cs="Arial"/>
        </w:rPr>
        <w:t xml:space="preserve">. </w:t>
      </w:r>
      <w:r w:rsidR="00E56CFA">
        <w:rPr>
          <w:rFonts w:ascii="Arial" w:hAnsi="Arial" w:cs="Arial"/>
        </w:rPr>
        <w:t>veljače</w:t>
      </w:r>
      <w:r w:rsidR="00213DD7">
        <w:rPr>
          <w:rFonts w:ascii="Arial" w:hAnsi="Arial" w:cs="Arial"/>
        </w:rPr>
        <w:t xml:space="preserve"> </w:t>
      </w:r>
      <w:r w:rsidRPr="00213DD7">
        <w:rPr>
          <w:rFonts w:ascii="Arial" w:hAnsi="Arial" w:cs="Arial"/>
        </w:rPr>
        <w:t>202</w:t>
      </w:r>
      <w:r w:rsidR="00E56CFA">
        <w:rPr>
          <w:rFonts w:ascii="Arial" w:hAnsi="Arial" w:cs="Arial"/>
        </w:rPr>
        <w:t>2</w:t>
      </w:r>
      <w:r w:rsidRPr="00213DD7">
        <w:rPr>
          <w:rFonts w:ascii="Arial" w:hAnsi="Arial" w:cs="Arial"/>
        </w:rPr>
        <w:t xml:space="preserve">. objavljen na e-oglasnoj ploči suda. </w:t>
      </w:r>
    </w:p>
    <w:p w:rsidRPr="00213DD7" w:rsidR="00BB20A1" w:rsidP="00BB20A1" w:rsidRDefault="00BB20A1">
      <w:pPr>
        <w:ind w:firstLine="708"/>
        <w:jc w:val="both"/>
        <w:rPr>
          <w:rFonts w:ascii="Arial" w:hAnsi="Arial" w:cs="Arial"/>
        </w:rPr>
      </w:pPr>
    </w:p>
    <w:p w:rsidRPr="00213DD7" w:rsidR="00FD0599" w:rsidP="00FD0599" w:rsidRDefault="00BB20A1">
      <w:pPr>
        <w:ind w:firstLine="708"/>
        <w:jc w:val="both"/>
        <w:rPr>
          <w:rFonts w:ascii="Arial" w:hAnsi="Arial" w:cs="Arial"/>
        </w:rPr>
      </w:pPr>
      <w:r w:rsidRPr="00213DD7">
        <w:rPr>
          <w:rFonts w:ascii="Arial" w:hAnsi="Arial" w:cs="Arial"/>
        </w:rPr>
        <w:t xml:space="preserve">Stečajna sutkinja izlaže dnevni red današnje skupštine vjerovnika: </w:t>
      </w:r>
    </w:p>
    <w:p w:rsidRPr="00E56CFA" w:rsidR="00E56CFA" w:rsidP="00E56CFA" w:rsidRDefault="00E56CFA">
      <w:pPr>
        <w:ind w:firstLine="708"/>
        <w:jc w:val="both"/>
        <w:rPr>
          <w:rFonts w:ascii="Arial" w:hAnsi="Arial" w:cs="Arial" w:eastAsiaTheme="minorHAnsi"/>
          <w:color w:val="000000"/>
          <w:lang w:eastAsia="en-US"/>
        </w:rPr>
      </w:pPr>
      <w:r w:rsidRPr="00E56CFA">
        <w:rPr>
          <w:rFonts w:ascii="Arial" w:hAnsi="Arial" w:cs="Arial" w:eastAsiaTheme="minorHAnsi"/>
          <w:color w:val="000000"/>
          <w:lang w:eastAsia="en-US"/>
        </w:rPr>
        <w:t>1/ izmjena odluke o prodaji dijelova motora 526 (redni broj 4. skupština vjerovnika od 15. studenog 2021. godine), u dijelu koji se odnosi na rok za sklapanje tog ugovora sa ULJANIK BRODOGRADNJOM 1856 pod istim uvjetima, tako da se sada predlaže da krajnji rok za sklapanje tog ugovora bude do 31. prosinca 2022. godine,</w:t>
      </w:r>
    </w:p>
    <w:p w:rsidR="00E56CFA" w:rsidP="00E56CFA" w:rsidRDefault="00E56CFA">
      <w:pPr>
        <w:ind w:firstLine="708"/>
        <w:jc w:val="both"/>
        <w:rPr>
          <w:rFonts w:ascii="Arial" w:hAnsi="Arial" w:cs="Arial" w:eastAsiaTheme="minorHAnsi"/>
          <w:color w:val="000000"/>
          <w:lang w:eastAsia="en-US"/>
        </w:rPr>
      </w:pPr>
      <w:r w:rsidRPr="00E56CFA">
        <w:rPr>
          <w:rFonts w:ascii="Arial" w:hAnsi="Arial" w:cs="Arial" w:eastAsiaTheme="minorHAnsi"/>
          <w:color w:val="000000"/>
          <w:lang w:eastAsia="en-US"/>
        </w:rPr>
        <w:lastRenderedPageBreak/>
        <w:t>2/ donošenje odluke o ponudi trgovačkog društva Metal Marine d.o.o. za kupnju dokumentacije – postupaka zavarivanja po cijeni od 40.000,00 kn plus PDV te o potrebi vještačenja na okolnost visine vrijednosti dokumentacije – postupaka zavarivanja</w:t>
      </w:r>
    </w:p>
    <w:p w:rsidRPr="00E56CFA" w:rsidR="00A31DFC" w:rsidP="00E56CFA" w:rsidRDefault="00A31DFC">
      <w:pPr>
        <w:ind w:firstLine="708"/>
        <w:jc w:val="both"/>
        <w:rPr>
          <w:rFonts w:ascii="Arial" w:hAnsi="Arial" w:cs="Arial" w:eastAsiaTheme="minorHAnsi"/>
          <w:color w:val="000000"/>
          <w:lang w:eastAsia="en-US"/>
        </w:rPr>
      </w:pPr>
    </w:p>
    <w:p w:rsidR="00F94970" w:rsidP="00E56CFA" w:rsidRDefault="00E56CFA">
      <w:pPr>
        <w:ind w:firstLine="708"/>
        <w:jc w:val="both"/>
        <w:rPr>
          <w:rFonts w:ascii="Arial" w:hAnsi="Arial" w:cs="Arial"/>
        </w:rPr>
      </w:pPr>
      <w:r w:rsidRPr="00E56CFA">
        <w:rPr>
          <w:rFonts w:ascii="Arial" w:hAnsi="Arial" w:cs="Arial" w:eastAsiaTheme="minorHAnsi"/>
          <w:color w:val="000000"/>
          <w:lang w:eastAsia="en-US"/>
        </w:rPr>
        <w:t>3/ razno.</w:t>
      </w:r>
    </w:p>
    <w:p w:rsidRPr="00213DD7" w:rsidR="00F94970" w:rsidP="00E203AC" w:rsidRDefault="00F94970">
      <w:pPr>
        <w:ind w:firstLine="708"/>
        <w:jc w:val="both"/>
        <w:rPr>
          <w:rFonts w:ascii="Arial" w:hAnsi="Arial" w:cs="Arial"/>
        </w:rPr>
      </w:pPr>
    </w:p>
    <w:p w:rsidRPr="00213DD7" w:rsidR="00B02E4F" w:rsidP="00E203AC" w:rsidRDefault="00B02E4F">
      <w:pPr>
        <w:ind w:firstLine="708"/>
        <w:jc w:val="both"/>
        <w:rPr>
          <w:rFonts w:ascii="Arial" w:hAnsi="Arial" w:cs="Arial"/>
        </w:rPr>
      </w:pPr>
      <w:r w:rsidRPr="00213DD7">
        <w:rPr>
          <w:rFonts w:ascii="Arial" w:hAnsi="Arial" w:cs="Arial"/>
        </w:rPr>
        <w:t xml:space="preserve">Prelazi se na raspravljanje po točkama dnevnog reda: </w:t>
      </w:r>
    </w:p>
    <w:p w:rsidRPr="00213DD7" w:rsidR="00B02E4F" w:rsidP="00E203AC" w:rsidRDefault="00B02E4F">
      <w:pPr>
        <w:ind w:firstLine="708"/>
        <w:jc w:val="both"/>
        <w:rPr>
          <w:rFonts w:ascii="Arial" w:hAnsi="Arial" w:cs="Arial"/>
        </w:rPr>
      </w:pPr>
    </w:p>
    <w:p w:rsidR="000626CB" w:rsidP="007A59E9" w:rsidRDefault="003F4070">
      <w:pPr>
        <w:ind w:firstLine="708"/>
        <w:jc w:val="both"/>
        <w:rPr>
          <w:rFonts w:ascii="Arial" w:hAnsi="Arial" w:cs="Arial" w:eastAsiaTheme="minorHAnsi"/>
          <w:color w:val="000000"/>
          <w:lang w:eastAsia="en-US"/>
        </w:rPr>
      </w:pPr>
      <w:r w:rsidRPr="00213DD7">
        <w:rPr>
          <w:rFonts w:ascii="Arial" w:hAnsi="Arial" w:cs="Arial"/>
        </w:rPr>
        <w:t xml:space="preserve">1/ </w:t>
      </w:r>
      <w:r w:rsidRPr="00E56CFA" w:rsidR="00E56CFA">
        <w:rPr>
          <w:rFonts w:ascii="Arial" w:hAnsi="Arial" w:cs="Arial" w:eastAsiaTheme="minorHAnsi"/>
          <w:color w:val="000000"/>
          <w:lang w:eastAsia="en-US"/>
        </w:rPr>
        <w:t>izmjena odluke o prodaji dijelova motora 526 (redni broj 4. skupština vjerovnika od 15. studenog 2021. godine), u dijelu koji se odnosi na rok za sklapanje tog ugovora sa ULJANIK BRODOGRADNJOM 1856 pod istim uvjetima, tako da se sada predlaže da krajnji rok za sklapanje tog ugovora bu</w:t>
      </w:r>
      <w:r w:rsidR="007A59E9">
        <w:rPr>
          <w:rFonts w:ascii="Arial" w:hAnsi="Arial" w:cs="Arial" w:eastAsiaTheme="minorHAnsi"/>
          <w:color w:val="000000"/>
          <w:lang w:eastAsia="en-US"/>
        </w:rPr>
        <w:t>de do 31. prosinca 2022. godine.</w:t>
      </w:r>
    </w:p>
    <w:p w:rsidR="007D27C2" w:rsidP="00FD0599" w:rsidRDefault="007D27C2">
      <w:pPr>
        <w:jc w:val="both"/>
        <w:rPr>
          <w:rFonts w:ascii="Arial" w:hAnsi="Arial" w:cs="Arial" w:eastAsiaTheme="minorHAnsi"/>
          <w:color w:val="000000"/>
          <w:lang w:eastAsia="en-US"/>
        </w:rPr>
      </w:pPr>
    </w:p>
    <w:p w:rsidR="007D27C2" w:rsidP="00FD0599" w:rsidRDefault="00522068">
      <w:pPr>
        <w:jc w:val="both"/>
        <w:rPr>
          <w:rFonts w:ascii="Arial" w:hAnsi="Arial" w:cs="Arial" w:eastAsiaTheme="minorHAnsi"/>
          <w:color w:val="000000"/>
          <w:lang w:eastAsia="en-US"/>
        </w:rPr>
      </w:pPr>
      <w:r>
        <w:rPr>
          <w:rFonts w:ascii="Arial" w:hAnsi="Arial" w:cs="Arial" w:eastAsiaTheme="minorHAnsi"/>
          <w:color w:val="000000"/>
          <w:lang w:eastAsia="en-US"/>
        </w:rPr>
        <w:tab/>
        <w:t xml:space="preserve">Stečajna upraviteljica </w:t>
      </w:r>
      <w:r w:rsidR="00A31DFC">
        <w:rPr>
          <w:rFonts w:ascii="Arial" w:hAnsi="Arial" w:cs="Arial" w:eastAsiaTheme="minorHAnsi"/>
          <w:color w:val="000000"/>
          <w:lang w:eastAsia="en-US"/>
        </w:rPr>
        <w:t>a kako je sve već ranije i navela u podnescima upućenim sudu, da ugovor sa ULJANIK BRODOGRADNJOM 1856 o prodaji dijelova motora za GRADNJU 526 nije realiziran do 31.12.2021., u odnosu n</w:t>
      </w:r>
      <w:r w:rsidR="007A59E9">
        <w:rPr>
          <w:rFonts w:ascii="Arial" w:hAnsi="Arial" w:cs="Arial" w:eastAsiaTheme="minorHAnsi"/>
          <w:color w:val="000000"/>
          <w:lang w:eastAsia="en-US"/>
        </w:rPr>
        <w:t>a</w:t>
      </w:r>
      <w:r w:rsidR="00A31DFC">
        <w:rPr>
          <w:rFonts w:ascii="Arial" w:hAnsi="Arial" w:cs="Arial" w:eastAsiaTheme="minorHAnsi"/>
          <w:color w:val="000000"/>
          <w:lang w:eastAsia="en-US"/>
        </w:rPr>
        <w:t xml:space="preserve"> stanje u vrijeme donošenja prve odluke o prodaji, ističe da je postupak unutarnje proizvodnje produljen do 31.12.2022. Upozorava vjerovnike da svako produljenje nosi sa sobom i određene troškove</w:t>
      </w:r>
      <w:r w:rsidR="007A59E9">
        <w:rPr>
          <w:rFonts w:ascii="Arial" w:hAnsi="Arial" w:cs="Arial" w:eastAsiaTheme="minorHAnsi"/>
          <w:color w:val="000000"/>
          <w:lang w:eastAsia="en-US"/>
        </w:rPr>
        <w:t>,</w:t>
      </w:r>
      <w:r w:rsidR="00A31DFC">
        <w:rPr>
          <w:rFonts w:ascii="Arial" w:hAnsi="Arial" w:cs="Arial" w:eastAsiaTheme="minorHAnsi"/>
          <w:color w:val="000000"/>
          <w:lang w:eastAsia="en-US"/>
        </w:rPr>
        <w:t xml:space="preserve"> a konkretno to su troškovi skladištenja motora koji iznose 7.536,60 kn u koji iznos je uključen i pdv, mjesečno. </w:t>
      </w:r>
      <w:r w:rsidR="007A59E9">
        <w:rPr>
          <w:rFonts w:ascii="Arial" w:hAnsi="Arial" w:cs="Arial" w:eastAsiaTheme="minorHAnsi"/>
          <w:color w:val="000000"/>
          <w:lang w:eastAsia="en-US"/>
        </w:rPr>
        <w:t xml:space="preserve">Stečajna upraviteljica pojašnjava da je produljen rok za zaključenja postupka unutarnje proizvodnje, što znači da će se i carina i pdv morati obračunati i platiti do 31.12.2022. </w:t>
      </w:r>
    </w:p>
    <w:p w:rsidR="007A59E9" w:rsidP="00FD0599" w:rsidRDefault="007A59E9">
      <w:pPr>
        <w:jc w:val="both"/>
        <w:rPr>
          <w:rFonts w:ascii="Arial" w:hAnsi="Arial" w:cs="Arial" w:eastAsiaTheme="minorHAnsi"/>
          <w:color w:val="000000"/>
          <w:lang w:eastAsia="en-US"/>
        </w:rPr>
      </w:pPr>
    </w:p>
    <w:p w:rsidR="007A59E9" w:rsidP="00FD0599" w:rsidRDefault="007A59E9">
      <w:pPr>
        <w:jc w:val="both"/>
        <w:rPr>
          <w:rFonts w:ascii="Arial" w:hAnsi="Arial" w:cs="Arial" w:eastAsiaTheme="minorHAnsi"/>
          <w:color w:val="000000"/>
          <w:lang w:eastAsia="en-US"/>
        </w:rPr>
      </w:pPr>
      <w:r>
        <w:rPr>
          <w:rFonts w:ascii="Arial" w:hAnsi="Arial" w:cs="Arial" w:eastAsiaTheme="minorHAnsi"/>
          <w:color w:val="000000"/>
          <w:lang w:eastAsia="en-US"/>
        </w:rPr>
        <w:tab/>
        <w:t xml:space="preserve">S obzirom da rok za zaključenje postupka unutarnje proizvodnje ističe 31.12.2022. vjerovnici RH i ULJANIK d.d. u stečaju predlažu da rok za sklapanje ugovora o prodaji dijelova motora 526 sa ULJANIK brodogradnjom 1856 bude do 31. kolovoza 2022. godine, a plaćanje do najkasnije 31.12.2022. </w:t>
      </w:r>
    </w:p>
    <w:p w:rsidR="00522068" w:rsidP="00FD0599" w:rsidRDefault="00522068">
      <w:pPr>
        <w:jc w:val="both"/>
        <w:rPr>
          <w:rFonts w:ascii="Arial" w:hAnsi="Arial" w:cs="Arial" w:eastAsiaTheme="minorHAnsi"/>
          <w:color w:val="000000"/>
          <w:lang w:eastAsia="en-US"/>
        </w:rPr>
      </w:pPr>
    </w:p>
    <w:p w:rsidR="007D27C2" w:rsidP="00FD0599" w:rsidRDefault="007A59E9">
      <w:pPr>
        <w:jc w:val="both"/>
        <w:rPr>
          <w:rFonts w:ascii="Arial" w:hAnsi="Arial" w:cs="Arial" w:eastAsiaTheme="minorHAnsi"/>
          <w:color w:val="000000"/>
          <w:lang w:eastAsia="en-US"/>
        </w:rPr>
      </w:pPr>
      <w:r>
        <w:rPr>
          <w:rFonts w:ascii="Arial" w:hAnsi="Arial" w:cs="Arial" w:eastAsiaTheme="minorHAnsi"/>
          <w:color w:val="000000"/>
          <w:lang w:eastAsia="en-US"/>
        </w:rPr>
        <w:tab/>
        <w:t xml:space="preserve">Vjerovnik </w:t>
      </w:r>
      <w:r>
        <w:rPr>
          <w:rFonts w:ascii="Arial" w:hAnsi="Arial" w:cs="Arial"/>
          <w:color w:val="000000" w:themeColor="text1"/>
        </w:rPr>
        <w:t>Bosiljka Zlojutro</w:t>
      </w:r>
      <w:r w:rsidR="00522068">
        <w:rPr>
          <w:rFonts w:ascii="Arial" w:hAnsi="Arial" w:cs="Arial" w:eastAsiaTheme="minorHAnsi"/>
          <w:color w:val="000000"/>
          <w:lang w:eastAsia="en-US"/>
        </w:rPr>
        <w:tab/>
      </w:r>
      <w:r w:rsidR="007714A1">
        <w:rPr>
          <w:rFonts w:ascii="Arial" w:hAnsi="Arial" w:cs="Arial" w:eastAsiaTheme="minorHAnsi"/>
          <w:color w:val="000000"/>
          <w:lang w:eastAsia="en-US"/>
        </w:rPr>
        <w:t xml:space="preserve">smatra da se odlukom koja se predlaže na ovoj skupštini pogoduje ULJANIK BRODOGRADNJI 1856 i nije suglasna sa takvom odlukom. Smatra da su vjerovnici odnosno radnici sa lokaliteta RIJEKA oštećeni i da st. uprav. nije poduzimala radnje u njihovom interesu radi čega je podnijela prijavu nadležnom državnom odvjetništvu. Nije joj jasno zašto se imovina dužnika na lokalitetu u Rijeci nije prodavala jednako kao i imovina dužnika na lokalitetu u Puli. </w:t>
      </w:r>
    </w:p>
    <w:p w:rsidR="007714A1" w:rsidP="00FD0599" w:rsidRDefault="007714A1">
      <w:pPr>
        <w:jc w:val="both"/>
        <w:rPr>
          <w:rFonts w:ascii="Arial" w:hAnsi="Arial" w:cs="Arial" w:eastAsiaTheme="minorHAnsi"/>
          <w:color w:val="000000"/>
          <w:lang w:eastAsia="en-US"/>
        </w:rPr>
      </w:pPr>
    </w:p>
    <w:p w:rsidR="007714A1" w:rsidP="00FD0599" w:rsidRDefault="007714A1">
      <w:pPr>
        <w:jc w:val="both"/>
        <w:rPr>
          <w:rFonts w:ascii="Arial" w:hAnsi="Arial" w:cs="Arial" w:eastAsiaTheme="minorHAnsi"/>
          <w:color w:val="000000"/>
          <w:lang w:eastAsia="en-US"/>
        </w:rPr>
      </w:pPr>
      <w:r>
        <w:rPr>
          <w:rFonts w:ascii="Arial" w:hAnsi="Arial" w:cs="Arial" w:eastAsiaTheme="minorHAnsi"/>
          <w:color w:val="000000"/>
          <w:lang w:eastAsia="en-US"/>
        </w:rPr>
        <w:tab/>
        <w:t xml:space="preserve">Vjerovnik </w:t>
      </w:r>
      <w:r>
        <w:rPr>
          <w:rFonts w:ascii="Arial" w:hAnsi="Arial" w:cs="Arial"/>
          <w:color w:val="000000" w:themeColor="text1"/>
        </w:rPr>
        <w:t xml:space="preserve">Jozo Vučković pridružuje se navodima vjerovnice Bosiljke Zlojutro. </w:t>
      </w:r>
    </w:p>
    <w:p w:rsidRPr="00213DD7" w:rsidR="007A59E9" w:rsidP="00FD0599" w:rsidRDefault="007A59E9">
      <w:pPr>
        <w:jc w:val="both"/>
        <w:rPr>
          <w:rFonts w:ascii="Arial" w:hAnsi="Arial" w:cs="Arial"/>
        </w:rPr>
      </w:pPr>
    </w:p>
    <w:p w:rsidRPr="00213DD7" w:rsidR="00BA1E35" w:rsidP="00BA1E35" w:rsidRDefault="00BA1E35">
      <w:pPr>
        <w:ind w:firstLine="708"/>
        <w:jc w:val="both"/>
        <w:rPr>
          <w:rFonts w:ascii="Arial" w:hAnsi="Arial" w:cs="Arial"/>
        </w:rPr>
      </w:pPr>
      <w:r w:rsidRPr="00213DD7">
        <w:rPr>
          <w:rFonts w:ascii="Arial" w:hAnsi="Arial" w:cs="Arial"/>
        </w:rPr>
        <w:t xml:space="preserve">Skupština vjerovnika </w:t>
      </w:r>
      <w:r w:rsidR="007714A1">
        <w:rPr>
          <w:rFonts w:ascii="Arial" w:hAnsi="Arial" w:cs="Arial"/>
        </w:rPr>
        <w:t xml:space="preserve">glasovima ULJANIK d.d. u stečaju, RH i HRVATSKE ŠUME ZA, te vjerovnika </w:t>
      </w:r>
      <w:r w:rsidR="007714A1">
        <w:rPr>
          <w:rFonts w:ascii="Arial" w:hAnsi="Arial" w:cs="Arial"/>
          <w:color w:val="000000" w:themeColor="text1"/>
        </w:rPr>
        <w:t xml:space="preserve">Božidar Pedišić, Bosiljka Zlojutro i Jozo Vučković PROTIV </w:t>
      </w:r>
    </w:p>
    <w:p w:rsidRPr="00213DD7" w:rsidR="003F4070" w:rsidP="00BA1E35" w:rsidRDefault="003F4070">
      <w:pPr>
        <w:ind w:firstLine="708"/>
        <w:jc w:val="both"/>
        <w:rPr>
          <w:rFonts w:ascii="Arial" w:hAnsi="Arial" w:cs="Arial"/>
        </w:rPr>
      </w:pPr>
    </w:p>
    <w:p w:rsidR="00BA1E35" w:rsidP="00BA1E35" w:rsidRDefault="00BA1E35">
      <w:pPr>
        <w:ind w:firstLine="708"/>
        <w:jc w:val="center"/>
        <w:rPr>
          <w:rFonts w:ascii="Arial" w:hAnsi="Arial" w:cs="Arial"/>
        </w:rPr>
      </w:pPr>
      <w:r w:rsidRPr="00213DD7">
        <w:rPr>
          <w:rFonts w:ascii="Arial" w:hAnsi="Arial" w:cs="Arial"/>
        </w:rPr>
        <w:t>donosi odluku</w:t>
      </w:r>
    </w:p>
    <w:p w:rsidR="00522068" w:rsidP="00BA1E35" w:rsidRDefault="00522068">
      <w:pPr>
        <w:ind w:firstLine="708"/>
        <w:jc w:val="center"/>
        <w:rPr>
          <w:rFonts w:ascii="Arial" w:hAnsi="Arial" w:cs="Arial"/>
        </w:rPr>
      </w:pPr>
    </w:p>
    <w:p w:rsidR="00E56CFA" w:rsidP="007714A1" w:rsidRDefault="007714A1">
      <w:pPr>
        <w:ind w:firstLine="708"/>
        <w:jc w:val="both"/>
        <w:rPr>
          <w:rFonts w:ascii="Arial" w:hAnsi="Arial" w:cs="Arial"/>
        </w:rPr>
      </w:pPr>
      <w:r>
        <w:rPr>
          <w:rFonts w:ascii="Arial" w:hAnsi="Arial" w:cs="Arial"/>
        </w:rPr>
        <w:t xml:space="preserve">Ovlašćuje se stečajnu upraviteljicu da prihvati ponudu ULJANIK BRODOGRADNJE 1856 d.o.o. od 28. rujna 2021. i da navedenom društvu proda dijelove motora 526 po cijeni od 481.083,75 eura u kunskoj protuvrijednosti na dan plaćanja po srednjem tečaju HNB uvećano za PDV, pod uvjetom da se ugovor o kupoprodaji sklopi do najkasnije 31. kolovoza 2022. s time da se daje ovlaštenje st. uprav. da u pogledu roka plaćanja kupoprodajne cijene može dogovoriti odgodu plaćanja na rok do najkasnije 31. prosinca 2022. </w:t>
      </w:r>
    </w:p>
    <w:p w:rsidRPr="00213DD7" w:rsidR="00522068" w:rsidP="00BA1E35" w:rsidRDefault="00522068">
      <w:pPr>
        <w:ind w:firstLine="708"/>
        <w:jc w:val="center"/>
        <w:rPr>
          <w:rFonts w:ascii="Arial" w:hAnsi="Arial" w:cs="Arial"/>
        </w:rPr>
      </w:pPr>
    </w:p>
    <w:p w:rsidRPr="00213DD7" w:rsidR="00FD0599" w:rsidP="00A03B9E" w:rsidRDefault="00FD0599">
      <w:pPr>
        <w:ind w:firstLine="708"/>
        <w:jc w:val="both"/>
        <w:rPr>
          <w:rFonts w:ascii="Arial" w:hAnsi="Arial" w:cs="Arial"/>
        </w:rPr>
      </w:pPr>
    </w:p>
    <w:p w:rsidRPr="00213DD7" w:rsidR="00437C70" w:rsidP="00437C70" w:rsidRDefault="00BB20A1">
      <w:pPr>
        <w:ind w:firstLine="708"/>
        <w:jc w:val="both"/>
        <w:rPr>
          <w:rFonts w:ascii="Arial" w:hAnsi="Arial" w:cs="Arial" w:eastAsiaTheme="minorHAnsi"/>
          <w:color w:val="000000"/>
          <w:lang w:eastAsia="en-US"/>
        </w:rPr>
      </w:pPr>
      <w:r w:rsidRPr="00213DD7">
        <w:rPr>
          <w:rFonts w:ascii="Arial" w:hAnsi="Arial" w:cs="Arial"/>
        </w:rPr>
        <w:t>2</w:t>
      </w:r>
      <w:r w:rsidRPr="00213DD7" w:rsidR="003F4070">
        <w:rPr>
          <w:rFonts w:ascii="Arial" w:hAnsi="Arial" w:cs="Arial"/>
        </w:rPr>
        <w:t xml:space="preserve">/ </w:t>
      </w:r>
      <w:r w:rsidRPr="00E56CFA" w:rsidR="00E56CFA">
        <w:rPr>
          <w:rFonts w:ascii="Arial" w:hAnsi="Arial" w:cs="Arial" w:eastAsiaTheme="minorHAnsi"/>
          <w:color w:val="000000"/>
          <w:lang w:eastAsia="en-US"/>
        </w:rPr>
        <w:t>donošenje odluke o ponudi trgovačkog društva Metal Marine d.o.o. za kupnju dokumentacije – postupaka zavarivanja po cijeni od 40.000,00 kn plus PDV te o potrebi vještačenja na okolnost visine vrijednosti dokumentacije – postupaka zavarivanja</w:t>
      </w:r>
    </w:p>
    <w:p w:rsidRPr="00213DD7" w:rsidR="003F4070" w:rsidP="00FD0599" w:rsidRDefault="003F4070">
      <w:pPr>
        <w:ind w:firstLine="708"/>
        <w:jc w:val="both"/>
        <w:rPr>
          <w:rFonts w:ascii="Arial" w:hAnsi="Arial" w:cs="Arial" w:eastAsiaTheme="minorHAnsi"/>
          <w:color w:val="000000"/>
          <w:lang w:eastAsia="en-US"/>
        </w:rPr>
      </w:pPr>
    </w:p>
    <w:p w:rsidR="00522068" w:rsidP="00522068" w:rsidRDefault="00522068">
      <w:pPr>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Stečajna upraviteljica ostaje u cijelosti kod prijedloga iz podneska od </w:t>
      </w:r>
      <w:r w:rsidR="00E56CFA">
        <w:rPr>
          <w:rFonts w:ascii="Arial" w:hAnsi="Arial" w:cs="Arial" w:eastAsiaTheme="minorHAnsi"/>
          <w:color w:val="000000"/>
          <w:lang w:eastAsia="en-US"/>
        </w:rPr>
        <w:t>15</w:t>
      </w:r>
      <w:r>
        <w:rPr>
          <w:rFonts w:ascii="Arial" w:hAnsi="Arial" w:cs="Arial" w:eastAsiaTheme="minorHAnsi"/>
          <w:color w:val="000000"/>
          <w:lang w:eastAsia="en-US"/>
        </w:rPr>
        <w:t xml:space="preserve">. </w:t>
      </w:r>
      <w:r w:rsidR="00E56CFA">
        <w:rPr>
          <w:rFonts w:ascii="Arial" w:hAnsi="Arial" w:cs="Arial" w:eastAsiaTheme="minorHAnsi"/>
          <w:color w:val="000000"/>
          <w:lang w:eastAsia="en-US"/>
        </w:rPr>
        <w:t>veljače</w:t>
      </w:r>
      <w:r>
        <w:rPr>
          <w:rFonts w:ascii="Arial" w:hAnsi="Arial" w:cs="Arial" w:eastAsiaTheme="minorHAnsi"/>
          <w:color w:val="000000"/>
          <w:lang w:eastAsia="en-US"/>
        </w:rPr>
        <w:t xml:space="preserve"> 202</w:t>
      </w:r>
      <w:r w:rsidR="00E56CFA">
        <w:rPr>
          <w:rFonts w:ascii="Arial" w:hAnsi="Arial" w:cs="Arial" w:eastAsiaTheme="minorHAnsi"/>
          <w:color w:val="000000"/>
          <w:lang w:eastAsia="en-US"/>
        </w:rPr>
        <w:t>2</w:t>
      </w:r>
      <w:r>
        <w:rPr>
          <w:rFonts w:ascii="Arial" w:hAnsi="Arial" w:cs="Arial" w:eastAsiaTheme="minorHAnsi"/>
          <w:color w:val="000000"/>
          <w:lang w:eastAsia="en-US"/>
        </w:rPr>
        <w:t xml:space="preserve">. i predlaže donošenje odluke kao u tom prijedlogu. </w:t>
      </w:r>
    </w:p>
    <w:p w:rsidR="00D759E3" w:rsidP="00522068" w:rsidRDefault="00D759E3">
      <w:pPr>
        <w:ind w:firstLine="708"/>
        <w:jc w:val="both"/>
        <w:rPr>
          <w:rFonts w:ascii="Arial" w:hAnsi="Arial" w:cs="Arial" w:eastAsiaTheme="minorHAnsi"/>
          <w:color w:val="000000"/>
          <w:lang w:eastAsia="en-US"/>
        </w:rPr>
      </w:pPr>
    </w:p>
    <w:p w:rsidRPr="00213DD7" w:rsidR="00522068" w:rsidP="008A774A" w:rsidRDefault="00522068">
      <w:pPr>
        <w:jc w:val="both"/>
        <w:rPr>
          <w:rFonts w:ascii="Arial" w:hAnsi="Arial" w:cs="Arial"/>
        </w:rPr>
      </w:pPr>
    </w:p>
    <w:p w:rsidRPr="00213DD7" w:rsidR="003F4070" w:rsidP="003F4070" w:rsidRDefault="003F4070">
      <w:pPr>
        <w:ind w:firstLine="708"/>
        <w:jc w:val="both"/>
        <w:rPr>
          <w:rFonts w:ascii="Arial" w:hAnsi="Arial" w:cs="Arial"/>
        </w:rPr>
      </w:pPr>
      <w:r w:rsidRPr="00213DD7">
        <w:rPr>
          <w:rFonts w:ascii="Arial" w:hAnsi="Arial" w:cs="Arial"/>
        </w:rPr>
        <w:t xml:space="preserve">Skupština vjerovnika </w:t>
      </w:r>
      <w:r w:rsidR="00151D69">
        <w:rPr>
          <w:rFonts w:ascii="Arial" w:hAnsi="Arial" w:cs="Arial"/>
        </w:rPr>
        <w:t>suglasno</w:t>
      </w:r>
    </w:p>
    <w:p w:rsidR="00BB0D45" w:rsidP="003F4070" w:rsidRDefault="00BB0D45">
      <w:pPr>
        <w:ind w:firstLine="708"/>
        <w:jc w:val="center"/>
        <w:rPr>
          <w:rFonts w:ascii="Arial" w:hAnsi="Arial" w:cs="Arial"/>
        </w:rPr>
      </w:pPr>
    </w:p>
    <w:p w:rsidRPr="00213DD7" w:rsidR="003F4070" w:rsidP="003F4070" w:rsidRDefault="003F4070">
      <w:pPr>
        <w:ind w:firstLine="708"/>
        <w:jc w:val="center"/>
        <w:rPr>
          <w:rFonts w:ascii="Arial" w:hAnsi="Arial" w:cs="Arial"/>
        </w:rPr>
      </w:pPr>
      <w:r w:rsidRPr="00213DD7">
        <w:rPr>
          <w:rFonts w:ascii="Arial" w:hAnsi="Arial" w:cs="Arial"/>
        </w:rPr>
        <w:t>donosi odluku</w:t>
      </w:r>
    </w:p>
    <w:p w:rsidR="003F4070" w:rsidP="003F4070" w:rsidRDefault="003F4070">
      <w:pPr>
        <w:ind w:firstLine="708"/>
        <w:jc w:val="both"/>
        <w:rPr>
          <w:rFonts w:ascii="Arial" w:hAnsi="Arial" w:cs="Arial"/>
        </w:rPr>
      </w:pPr>
    </w:p>
    <w:p w:rsidR="00E56CFA" w:rsidP="003F4070" w:rsidRDefault="00D759E3">
      <w:pPr>
        <w:ind w:firstLine="708"/>
        <w:jc w:val="both"/>
        <w:rPr>
          <w:rFonts w:ascii="Arial" w:hAnsi="Arial" w:cs="Arial"/>
        </w:rPr>
      </w:pPr>
      <w:r>
        <w:rPr>
          <w:rFonts w:ascii="Arial" w:hAnsi="Arial" w:cs="Arial"/>
        </w:rPr>
        <w:t xml:space="preserve">Radi utvrđivanja vrijednosti dokumentacije koja se odnosi na postupak zavarivanja provest će se vještačenje po vještaku za intelektualno vlasništvo te se ovlašćuje stečajnu upraviteljicu da izabere vještaka odgovarajuće struke vodeći računa o najboljem interesu dužnika te da se nalaz i mišljenje dostavi u roku od 30 dana. </w:t>
      </w:r>
    </w:p>
    <w:p w:rsidR="00D759E3" w:rsidP="003F4070" w:rsidRDefault="00D759E3">
      <w:pPr>
        <w:ind w:firstLine="708"/>
        <w:jc w:val="both"/>
        <w:rPr>
          <w:rFonts w:ascii="Arial" w:hAnsi="Arial" w:cs="Arial"/>
        </w:rPr>
      </w:pPr>
    </w:p>
    <w:p w:rsidR="00D759E3" w:rsidP="003F4070" w:rsidRDefault="00D759E3">
      <w:pPr>
        <w:ind w:firstLine="708"/>
        <w:jc w:val="both"/>
        <w:rPr>
          <w:rFonts w:ascii="Arial" w:hAnsi="Arial" w:cs="Arial"/>
        </w:rPr>
      </w:pPr>
      <w:r>
        <w:rPr>
          <w:rFonts w:ascii="Arial" w:hAnsi="Arial" w:cs="Arial"/>
        </w:rPr>
        <w:t>Neće se provoditi vještačenje na okolnost dali predmetna dok. predstavlja pripadak strojevima ili ne, a sve kako je odlučeno pod točkom 3. odluke skupštine v</w:t>
      </w:r>
      <w:r w:rsidR="0088381B">
        <w:rPr>
          <w:rFonts w:ascii="Arial" w:hAnsi="Arial" w:cs="Arial"/>
        </w:rPr>
        <w:t>jerovnika od 15. studenog 2021.</w:t>
      </w:r>
    </w:p>
    <w:p w:rsidR="00D759E3" w:rsidP="003F4070" w:rsidRDefault="00D759E3">
      <w:pPr>
        <w:ind w:firstLine="708"/>
        <w:jc w:val="both"/>
        <w:rPr>
          <w:rFonts w:ascii="Arial" w:hAnsi="Arial" w:cs="Arial"/>
        </w:rPr>
      </w:pPr>
    </w:p>
    <w:p w:rsidR="00D759E3" w:rsidP="003F4070" w:rsidRDefault="00D759E3">
      <w:pPr>
        <w:ind w:firstLine="708"/>
        <w:jc w:val="both"/>
        <w:rPr>
          <w:rFonts w:ascii="Arial" w:hAnsi="Arial" w:cs="Arial"/>
        </w:rPr>
      </w:pPr>
    </w:p>
    <w:p w:rsidR="00D759E3" w:rsidP="003F4070" w:rsidRDefault="00D759E3">
      <w:pPr>
        <w:ind w:firstLine="708"/>
        <w:jc w:val="both"/>
        <w:rPr>
          <w:rFonts w:ascii="Arial" w:hAnsi="Arial" w:cs="Arial"/>
        </w:rPr>
      </w:pPr>
      <w:r>
        <w:rPr>
          <w:rFonts w:ascii="Arial" w:hAnsi="Arial" w:cs="Arial"/>
        </w:rPr>
        <w:t xml:space="preserve">Stečajnoj upraviteljici se predaje dokumentacija vezana za postupak zavarivanja koju dok. je stečajna upraviteljica u 2 registratora na zahtjev suda predala u izvorniku 7. prosinca 2021., a primitak koje dokumentacije stečajna upraviteljica potvrđuje potpisivanjem ovog zapisnika. </w:t>
      </w:r>
    </w:p>
    <w:p w:rsidR="008A774A" w:rsidP="003F4070" w:rsidRDefault="008A774A">
      <w:pPr>
        <w:ind w:firstLine="708"/>
        <w:jc w:val="both"/>
        <w:rPr>
          <w:rFonts w:ascii="Arial" w:hAnsi="Arial" w:cs="Arial"/>
        </w:rPr>
      </w:pPr>
      <w:r>
        <w:rPr>
          <w:rFonts w:ascii="Arial" w:hAnsi="Arial" w:cs="Arial" w:eastAsiaTheme="minorHAnsi"/>
          <w:color w:val="000000"/>
          <w:lang w:eastAsia="en-US"/>
        </w:rPr>
        <w:t xml:space="preserve"> </w:t>
      </w:r>
    </w:p>
    <w:p w:rsidR="008A774A" w:rsidP="003F4070" w:rsidRDefault="008A774A">
      <w:pPr>
        <w:ind w:firstLine="708"/>
        <w:jc w:val="both"/>
        <w:rPr>
          <w:rFonts w:ascii="Arial" w:hAnsi="Arial" w:cs="Arial"/>
        </w:rPr>
      </w:pPr>
    </w:p>
    <w:p w:rsidRPr="00213DD7" w:rsidR="008A774A" w:rsidP="003F4070" w:rsidRDefault="008A774A">
      <w:pPr>
        <w:ind w:firstLine="708"/>
        <w:jc w:val="both"/>
        <w:rPr>
          <w:rFonts w:ascii="Arial" w:hAnsi="Arial" w:cs="Arial"/>
        </w:rPr>
      </w:pPr>
    </w:p>
    <w:p w:rsidRPr="00213DD7" w:rsidR="00FD0599" w:rsidP="00FD0599" w:rsidRDefault="00BB0D45">
      <w:pPr>
        <w:ind w:firstLine="708"/>
        <w:jc w:val="both"/>
        <w:rPr>
          <w:rFonts w:ascii="Arial" w:hAnsi="Arial" w:cs="Arial"/>
        </w:rPr>
      </w:pPr>
      <w:r>
        <w:rPr>
          <w:rFonts w:ascii="Arial" w:hAnsi="Arial" w:cs="Arial"/>
        </w:rPr>
        <w:t xml:space="preserve">3/ </w:t>
      </w:r>
      <w:r w:rsidR="00E56CFA">
        <w:rPr>
          <w:rFonts w:ascii="Arial" w:hAnsi="Arial" w:cs="Arial" w:eastAsiaTheme="minorHAnsi"/>
          <w:color w:val="000000"/>
          <w:lang w:eastAsia="en-US"/>
        </w:rPr>
        <w:t>razno</w:t>
      </w:r>
    </w:p>
    <w:p w:rsidR="00FD0599" w:rsidP="00FD0599" w:rsidRDefault="0088381B">
      <w:pPr>
        <w:ind w:firstLine="708"/>
        <w:jc w:val="both"/>
        <w:rPr>
          <w:rFonts w:ascii="Arial" w:hAnsi="Arial" w:cs="Arial"/>
        </w:rPr>
      </w:pPr>
      <w:r>
        <w:rPr>
          <w:rFonts w:ascii="Arial" w:hAnsi="Arial" w:cs="Arial"/>
        </w:rPr>
        <w:t xml:space="preserve"> </w:t>
      </w:r>
    </w:p>
    <w:p w:rsidR="0088381B" w:rsidP="00FD0599" w:rsidRDefault="0088381B">
      <w:pPr>
        <w:ind w:firstLine="708"/>
        <w:jc w:val="both"/>
        <w:rPr>
          <w:rFonts w:ascii="Arial" w:hAnsi="Arial" w:cs="Arial"/>
          <w:color w:val="000000" w:themeColor="text1"/>
        </w:rPr>
      </w:pPr>
      <w:r>
        <w:rPr>
          <w:rFonts w:ascii="Arial" w:hAnsi="Arial" w:cs="Arial" w:eastAsiaTheme="minorHAnsi"/>
          <w:color w:val="000000"/>
          <w:lang w:eastAsia="en-US"/>
        </w:rPr>
        <w:t xml:space="preserve">Vjerovnik </w:t>
      </w:r>
      <w:r>
        <w:rPr>
          <w:rFonts w:ascii="Arial" w:hAnsi="Arial" w:cs="Arial"/>
          <w:color w:val="000000" w:themeColor="text1"/>
        </w:rPr>
        <w:t xml:space="preserve">Bosiljka Zlojutro traži od stečajne upraviteljice da se očituje kako je 3. MAJ došao u posjed hala tvornice motora. Navedene hale bile su u posjedu dužnika do otvaranja stečajnog postupka. Prije otvaranja st. postupka iste su zaključane, a u istima se nalazila imovina dužnika, strojevi, dizalice, rezervni dijelovi motora. Nakon otvaranja st. postupka ta hala je u posjedu treće osobe, najam se plaća 3. MAJU.  </w:t>
      </w:r>
    </w:p>
    <w:p w:rsidR="0088381B" w:rsidP="00FD0599" w:rsidRDefault="0088381B">
      <w:pPr>
        <w:ind w:firstLine="708"/>
        <w:jc w:val="both"/>
        <w:rPr>
          <w:rFonts w:ascii="Arial" w:hAnsi="Arial" w:cs="Arial"/>
          <w:color w:val="000000" w:themeColor="text1"/>
        </w:rPr>
      </w:pPr>
    </w:p>
    <w:p w:rsidR="0088381B" w:rsidP="00FD0599" w:rsidRDefault="0088381B">
      <w:pPr>
        <w:ind w:firstLine="708"/>
        <w:jc w:val="both"/>
        <w:rPr>
          <w:rFonts w:ascii="Arial" w:hAnsi="Arial" w:cs="Arial"/>
          <w:color w:val="000000" w:themeColor="text1"/>
        </w:rPr>
      </w:pPr>
      <w:r>
        <w:rPr>
          <w:rFonts w:ascii="Arial" w:hAnsi="Arial" w:cs="Arial"/>
          <w:color w:val="000000" w:themeColor="text1"/>
        </w:rPr>
        <w:t xml:space="preserve">Stečajna upraviteljica </w:t>
      </w:r>
      <w:r w:rsidR="00A365C6">
        <w:rPr>
          <w:rFonts w:ascii="Arial" w:hAnsi="Arial" w:cs="Arial"/>
          <w:color w:val="000000" w:themeColor="text1"/>
        </w:rPr>
        <w:t>odgovara da je dužnik poslovao u Puli i Rijeci u više hala. Tako je u Rijeci poslovao u tzv. starom pogodnu, novom pogonu, zavariona i još nekoliko lokaliteta, a u kojima se nalazila imovina dužnika. U Puli je dužnik imao potkoncesiuju na pomorskom dobru, a u Rijeci nije postojao nikakov ugovor o potkoncesiji. A sve spomenute hale nalazile su se na pomorskom dobru koje je bilo u koncesiji 3. maja. Stečajna upraviteljica je zatražila od nadležnog ministarstva dokumentaciju radi utvrđivanja granica pomorskog dobra odnosno dali se te hale nalaze unutar pomorskog dobra te je po primitku zatražene dokumentacije  utvrdila da se hale nalaze na pomorskom dobru kao i da se katastarske čestice koje su bile obuhvaćene tim pomorskim dobrom u zemljišne knjige nalaze upisane kao pomorsko dobro. Po saznanju st. upraviteljice sa društvom ITAQUOA sklopljen je ugovor o obavljanju sporedne djelatnosti za tzv. novi pogon. Taj ugovor je sklopljen sa 3. MAJ-om, te je taj ugovor potvrđen od strane nadležnog ministarstva. Slijedom navedenog dužnik nema nikakvih prava u pogledu tih hala. Što se tiče načina unovčenja imovine dužnika, stečajna upraviteljica je postupala sukladno odlukama vjerovnika a vjerovnici su odlučili da će se imovina na lokaciji u P</w:t>
      </w:r>
      <w:r w:rsidR="00F22CAC">
        <w:rPr>
          <w:rFonts w:ascii="Arial" w:hAnsi="Arial" w:cs="Arial"/>
          <w:color w:val="000000" w:themeColor="text1"/>
        </w:rPr>
        <w:t>ul</w:t>
      </w:r>
      <w:r w:rsidR="00A365C6">
        <w:rPr>
          <w:rFonts w:ascii="Arial" w:hAnsi="Arial" w:cs="Arial"/>
          <w:color w:val="000000" w:themeColor="text1"/>
        </w:rPr>
        <w:t xml:space="preserve">i prodavati kao cjelina, dok će se imovina u Rijeci prodavati pojedinačno. </w:t>
      </w:r>
    </w:p>
    <w:p w:rsidR="00F22CAC" w:rsidP="00FD0599" w:rsidRDefault="00F22CAC">
      <w:pPr>
        <w:ind w:firstLine="708"/>
        <w:jc w:val="both"/>
        <w:rPr>
          <w:rFonts w:ascii="Arial" w:hAnsi="Arial" w:cs="Arial"/>
          <w:color w:val="000000" w:themeColor="text1"/>
        </w:rPr>
      </w:pPr>
    </w:p>
    <w:p w:rsidR="00F22CAC" w:rsidP="00FD0599" w:rsidRDefault="00934684">
      <w:pPr>
        <w:ind w:firstLine="708"/>
        <w:jc w:val="both"/>
        <w:rPr>
          <w:rFonts w:ascii="Arial" w:hAnsi="Arial" w:cs="Arial"/>
          <w:color w:val="000000" w:themeColor="text1"/>
        </w:rPr>
      </w:pPr>
      <w:r>
        <w:rPr>
          <w:rFonts w:ascii="Arial" w:hAnsi="Arial" w:cs="Arial"/>
          <w:color w:val="000000" w:themeColor="text1"/>
        </w:rPr>
        <w:t xml:space="preserve">Vjerovnik RH </w:t>
      </w:r>
      <w:r w:rsidR="0096378A">
        <w:rPr>
          <w:rFonts w:ascii="Arial" w:hAnsi="Arial" w:cs="Arial"/>
          <w:color w:val="000000" w:themeColor="text1"/>
        </w:rPr>
        <w:t xml:space="preserve">navodi da je skupština vjerovnika donosila odluke sukladno prijedlogu stečajne upraviteljice i činjenicama koje su iznesene. Glede Pule donesena je odluka o skupnoj prodaji imovine, a za Rijeku je odlučeno da će se imovina prodavati pojedinačno.  Vjerovnik ima određenih saznanja da su vršena ulaganja u tzv. novu halu od strane dužnika pa predlaže da se naloži stečajnoj upraviteljici da se na navedene okolnosti očituje. </w:t>
      </w:r>
    </w:p>
    <w:p w:rsidR="0096378A" w:rsidP="00FD0599" w:rsidRDefault="0096378A">
      <w:pPr>
        <w:ind w:firstLine="708"/>
        <w:jc w:val="both"/>
        <w:rPr>
          <w:rFonts w:ascii="Arial" w:hAnsi="Arial" w:cs="Arial"/>
          <w:color w:val="000000" w:themeColor="text1"/>
        </w:rPr>
      </w:pPr>
    </w:p>
    <w:p w:rsidR="0096378A" w:rsidP="00FD0599" w:rsidRDefault="0096378A">
      <w:pPr>
        <w:ind w:firstLine="708"/>
        <w:jc w:val="both"/>
        <w:rPr>
          <w:rFonts w:ascii="Arial" w:hAnsi="Arial" w:cs="Arial"/>
          <w:color w:val="000000" w:themeColor="text1"/>
        </w:rPr>
      </w:pPr>
    </w:p>
    <w:p w:rsidR="0096378A" w:rsidP="0096378A" w:rsidRDefault="0096378A">
      <w:pPr>
        <w:ind w:firstLine="708"/>
        <w:jc w:val="both"/>
        <w:rPr>
          <w:rFonts w:ascii="Arial" w:hAnsi="Arial" w:cs="Arial"/>
        </w:rPr>
      </w:pPr>
      <w:r w:rsidRPr="00213DD7">
        <w:rPr>
          <w:rFonts w:ascii="Arial" w:hAnsi="Arial" w:cs="Arial"/>
        </w:rPr>
        <w:t xml:space="preserve">Skupština vjerovnika </w:t>
      </w:r>
      <w:r>
        <w:rPr>
          <w:rFonts w:ascii="Arial" w:hAnsi="Arial" w:cs="Arial"/>
        </w:rPr>
        <w:t>suglasno</w:t>
      </w:r>
    </w:p>
    <w:p w:rsidRPr="00213DD7" w:rsidR="0096378A" w:rsidP="0096378A" w:rsidRDefault="0096378A">
      <w:pPr>
        <w:ind w:firstLine="708"/>
        <w:jc w:val="center"/>
        <w:rPr>
          <w:rFonts w:ascii="Arial" w:hAnsi="Arial" w:cs="Arial"/>
        </w:rPr>
      </w:pPr>
      <w:r w:rsidRPr="00213DD7">
        <w:rPr>
          <w:rFonts w:ascii="Arial" w:hAnsi="Arial" w:cs="Arial"/>
        </w:rPr>
        <w:t>donosi odluku</w:t>
      </w:r>
    </w:p>
    <w:p w:rsidR="00F22CAC" w:rsidP="0096378A" w:rsidRDefault="00F22CAC">
      <w:pPr>
        <w:jc w:val="both"/>
        <w:rPr>
          <w:rFonts w:ascii="Arial" w:hAnsi="Arial" w:cs="Arial"/>
        </w:rPr>
      </w:pPr>
    </w:p>
    <w:p w:rsidR="0096378A" w:rsidP="00FD0599" w:rsidRDefault="0096378A">
      <w:pPr>
        <w:ind w:firstLine="708"/>
        <w:jc w:val="both"/>
        <w:rPr>
          <w:rFonts w:ascii="Arial" w:hAnsi="Arial" w:cs="Arial"/>
        </w:rPr>
      </w:pPr>
      <w:r>
        <w:rPr>
          <w:rFonts w:ascii="Arial" w:hAnsi="Arial" w:cs="Arial"/>
        </w:rPr>
        <w:t xml:space="preserve">Nalaže se stečajnoj upraviteljici da se u roku od 15 dana očituje dali su vršena ulaganja u tzv. novu halu na lokaciji u Rijeci od strane dužnika, kada su vršena ta ulaganja i u koje obimu kao i da se očituje dali ta ulaganja ulaze u stečajnu masu.   Također se nalaže stečajnoj upraviteljici da se očituje što je sa imovnom dužnika koja se nalazila u halama koje su u posjedu trećih osoba odnosno dali su oni tu imovinu koristili ili otuđili. </w:t>
      </w:r>
    </w:p>
    <w:p w:rsidR="0096378A" w:rsidP="00FD0599" w:rsidRDefault="0096378A">
      <w:pPr>
        <w:ind w:firstLine="708"/>
        <w:jc w:val="both"/>
        <w:rPr>
          <w:rFonts w:ascii="Arial" w:hAnsi="Arial" w:cs="Arial"/>
        </w:rPr>
      </w:pPr>
    </w:p>
    <w:p w:rsidR="0096378A" w:rsidP="00185B19" w:rsidRDefault="0096378A">
      <w:pPr>
        <w:ind w:firstLine="708"/>
        <w:jc w:val="both"/>
        <w:rPr>
          <w:rFonts w:ascii="Arial" w:hAnsi="Arial" w:cs="Arial"/>
        </w:rPr>
      </w:pPr>
      <w:r>
        <w:rPr>
          <w:rFonts w:ascii="Arial" w:hAnsi="Arial" w:cs="Arial"/>
        </w:rPr>
        <w:t xml:space="preserve">Vjerovnik Bosiljka Zlojutro </w:t>
      </w:r>
      <w:r w:rsidR="00185B19">
        <w:rPr>
          <w:rFonts w:ascii="Arial" w:hAnsi="Arial" w:cs="Arial"/>
        </w:rPr>
        <w:t xml:space="preserve">predlaže da se izvrši djelomična dioba vjerovnicima prvog višeg isplatnog reda obzirom da računu ima sredstava a da se troškovi podmiruju nakon toga. </w:t>
      </w:r>
      <w:r>
        <w:rPr>
          <w:rFonts w:ascii="Arial" w:hAnsi="Arial" w:cs="Arial"/>
        </w:rPr>
        <w:t xml:space="preserve"> </w:t>
      </w:r>
    </w:p>
    <w:p w:rsidR="00151D69" w:rsidP="00A82499" w:rsidRDefault="00151D69">
      <w:pPr>
        <w:jc w:val="center"/>
        <w:rPr>
          <w:rFonts w:ascii="Arial" w:hAnsi="Arial" w:cs="Arial"/>
        </w:rPr>
      </w:pPr>
    </w:p>
    <w:p w:rsidRPr="00213DD7" w:rsidR="00A82499" w:rsidP="00A82499" w:rsidRDefault="00A82499">
      <w:pPr>
        <w:jc w:val="center"/>
        <w:rPr>
          <w:rFonts w:ascii="Arial" w:hAnsi="Arial" w:cs="Arial"/>
        </w:rPr>
      </w:pPr>
      <w:r w:rsidRPr="00213DD7">
        <w:rPr>
          <w:rFonts w:ascii="Arial" w:hAnsi="Arial" w:cs="Arial"/>
        </w:rPr>
        <w:t xml:space="preserve">Dovršeno u </w:t>
      </w:r>
      <w:r w:rsidR="00185B19">
        <w:rPr>
          <w:rFonts w:ascii="Arial" w:hAnsi="Arial" w:cs="Arial"/>
        </w:rPr>
        <w:t>10:56</w:t>
      </w:r>
      <w:r w:rsidRPr="00213DD7">
        <w:rPr>
          <w:rFonts w:ascii="Arial" w:hAnsi="Arial" w:cs="Arial"/>
        </w:rPr>
        <w:t xml:space="preserve"> sati.</w:t>
      </w:r>
    </w:p>
    <w:p w:rsidRPr="00213DD7" w:rsidR="00A82499" w:rsidP="00A82499" w:rsidRDefault="00A82499">
      <w:pPr>
        <w:jc w:val="both"/>
        <w:rPr>
          <w:rFonts w:ascii="Arial" w:hAnsi="Arial" w:cs="Arial"/>
        </w:rPr>
      </w:pPr>
    </w:p>
    <w:p w:rsidRPr="00213DD7" w:rsidR="00A82499" w:rsidP="00A82499" w:rsidRDefault="00A82499">
      <w:pPr>
        <w:jc w:val="both"/>
        <w:rPr>
          <w:rFonts w:ascii="Arial" w:hAnsi="Arial" w:cs="Arial"/>
        </w:rPr>
      </w:pPr>
      <w:r w:rsidRPr="00213DD7">
        <w:rPr>
          <w:rFonts w:ascii="Arial" w:hAnsi="Arial" w:cs="Arial"/>
        </w:rPr>
        <w:t>Stečajni upravitelj</w:t>
      </w:r>
      <w:r w:rsidRPr="00213DD7">
        <w:rPr>
          <w:rFonts w:ascii="Arial" w:hAnsi="Arial" w:cs="Arial"/>
        </w:rPr>
        <w:tab/>
      </w:r>
      <w:r w:rsidRPr="00213DD7">
        <w:rPr>
          <w:rFonts w:ascii="Arial" w:hAnsi="Arial" w:cs="Arial"/>
        </w:rPr>
        <w:tab/>
        <w:t xml:space="preserve">                   Stečajni sudac</w:t>
      </w:r>
      <w:r w:rsidRPr="00213DD7">
        <w:rPr>
          <w:rFonts w:ascii="Arial" w:hAnsi="Arial" w:cs="Arial"/>
        </w:rPr>
        <w:tab/>
        <w:t xml:space="preserve">                                       </w:t>
      </w:r>
      <w:r w:rsidRPr="00213DD7">
        <w:rPr>
          <w:rFonts w:ascii="Arial" w:hAnsi="Arial" w:cs="Arial"/>
        </w:rPr>
        <w:tab/>
      </w:r>
    </w:p>
    <w:p w:rsidRPr="00213DD7" w:rsidR="00A82499" w:rsidP="00A82499" w:rsidRDefault="00A82499">
      <w:pPr>
        <w:tabs>
          <w:tab w:val="left" w:pos="7200"/>
        </w:tabs>
        <w:jc w:val="both"/>
        <w:rPr>
          <w:rFonts w:ascii="Arial" w:hAnsi="Arial" w:cs="Arial"/>
        </w:rPr>
      </w:pPr>
      <w:r w:rsidRPr="00213DD7">
        <w:rPr>
          <w:rFonts w:ascii="Arial" w:hAnsi="Arial" w:cs="Arial"/>
        </w:rPr>
        <w:tab/>
        <w:t>VJEROVNICI</w:t>
      </w:r>
    </w:p>
    <w:p w:rsidRPr="00213DD7" w:rsidR="00A82499" w:rsidP="00A82499" w:rsidRDefault="00A82499">
      <w:pPr>
        <w:tabs>
          <w:tab w:val="left" w:pos="6873"/>
        </w:tabs>
        <w:jc w:val="both"/>
        <w:rPr>
          <w:rFonts w:ascii="Arial" w:hAnsi="Arial" w:cs="Arial"/>
        </w:rPr>
      </w:pPr>
      <w:r w:rsidRPr="00213DD7">
        <w:rPr>
          <w:rFonts w:ascii="Arial" w:hAnsi="Arial" w:cs="Arial"/>
        </w:rPr>
        <w:t xml:space="preserve">  </w:t>
      </w:r>
      <w:r w:rsidRPr="00213DD7">
        <w:rPr>
          <w:rFonts w:ascii="Arial" w:hAnsi="Arial" w:cs="Arial"/>
        </w:rPr>
        <w:tab/>
      </w:r>
    </w:p>
    <w:p w:rsidR="00151D69" w:rsidP="00540834" w:rsidRDefault="00A82499">
      <w:pPr>
        <w:jc w:val="both"/>
        <w:rPr>
          <w:rFonts w:ascii="Arial" w:hAnsi="Arial" w:cs="Arial"/>
        </w:rPr>
      </w:pPr>
      <w:r w:rsidRPr="00213DD7">
        <w:rPr>
          <w:rFonts w:ascii="Arial" w:hAnsi="Arial" w:cs="Arial"/>
        </w:rPr>
        <w:t xml:space="preserve">  </w:t>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t>Zapisničar</w:t>
      </w: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00151D69" w:rsidP="00151D69" w:rsidRDefault="00151D69">
      <w:pPr>
        <w:rPr>
          <w:rFonts w:ascii="Arial" w:hAnsi="Arial" w:cs="Arial"/>
        </w:rPr>
      </w:pPr>
    </w:p>
    <w:p w:rsidRPr="00151D69" w:rsidR="001F6ACF" w:rsidP="00151D69" w:rsidRDefault="00F22CAC">
      <w:pPr>
        <w:rPr>
          <w:rFonts w:ascii="Arial" w:hAnsi="Arial" w:cs="Arial"/>
        </w:rPr>
      </w:pPr>
      <w:r>
        <w:rPr>
          <w:rFonts w:ascii="Arial" w:hAnsi="Arial" w:cs="Arial"/>
        </w:rPr>
        <w:t>za kupce</w:t>
      </w:r>
    </w:p>
    <w:sectPr w:rsidRPr="00151D69"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21C5" w:rsidP="00634E44" w:rsidRDefault="007421C5">
      <w:r>
        <w:separator/>
      </w:r>
    </w:p>
  </w:endnote>
  <w:endnote w:type="continuationSeparator" w:id="0">
    <w:p w:rsidR="007421C5" w:rsidP="00634E44" w:rsidRDefault="007421C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21C5" w:rsidP="00634E44" w:rsidRDefault="007421C5">
      <w:r>
        <w:separator/>
      </w:r>
    </w:p>
  </w:footnote>
  <w:footnote w:type="continuationSeparator" w:id="0">
    <w:p w:rsidR="007421C5" w:rsidP="00634E44" w:rsidRDefault="007421C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213DD7" w:rsidR="00BB0D45" w:rsidP="00BB0D45" w:rsidRDefault="00634E44">
        <w:pPr>
          <w:jc w:val="right"/>
          <w:rPr>
            <w:rFonts w:ascii="Arial" w:hAnsi="Arial" w:cs="Arial"/>
          </w:rPr>
        </w:pPr>
        <w:r w:rsidRPr="00213DD7">
          <w:rPr>
            <w:rFonts w:ascii="Arial" w:hAnsi="Arial" w:cs="Arial"/>
          </w:rPr>
          <w:fldChar w:fldCharType="begin"/>
        </w:r>
        <w:r w:rsidRPr="00213DD7">
          <w:rPr>
            <w:rFonts w:ascii="Arial" w:hAnsi="Arial" w:cs="Arial"/>
          </w:rPr>
          <w:instrText>PAGE   \* MERGEFORMAT</w:instrText>
        </w:r>
        <w:r w:rsidRPr="00213DD7">
          <w:rPr>
            <w:rFonts w:ascii="Arial" w:hAnsi="Arial" w:cs="Arial"/>
          </w:rPr>
          <w:fldChar w:fldCharType="separate"/>
        </w:r>
        <w:r w:rsidR="00737C6C">
          <w:rPr>
            <w:rFonts w:ascii="Arial" w:hAnsi="Arial" w:cs="Arial"/>
            <w:noProof/>
          </w:rPr>
          <w:t>4</w:t>
        </w:r>
        <w:r w:rsidRPr="00213DD7">
          <w:rPr>
            <w:rFonts w:ascii="Arial" w:hAnsi="Arial" w:cs="Arial"/>
          </w:rPr>
          <w:fldChar w:fldCharType="end"/>
        </w:r>
        <w:r w:rsidRPr="00213DD7">
          <w:rPr>
            <w:rFonts w:ascii="Arial" w:hAnsi="Arial" w:cs="Arial"/>
          </w:rPr>
          <w:t xml:space="preserve"> </w:t>
        </w:r>
        <w:r w:rsidR="00BB20A1">
          <w:t xml:space="preserve">                                       </w:t>
        </w:r>
        <w:r>
          <w:tab/>
        </w:r>
        <w:r w:rsidR="007D642D">
          <w:rPr>
            <w:rFonts w:ascii="Arial" w:hAnsi="Arial" w:cs="Arial"/>
          </w:rPr>
          <w:t>4 St-117/2019-</w:t>
        </w:r>
        <w:r w:rsidR="007714A1">
          <w:rPr>
            <w:rFonts w:ascii="Arial" w:hAnsi="Arial" w:cs="Arial"/>
          </w:rPr>
          <w:t>373</w:t>
        </w:r>
      </w:p>
      <w:p w:rsidRPr="00213DD7" w:rsidR="00213DD7" w:rsidP="00213DD7" w:rsidRDefault="00213DD7">
        <w:pPr>
          <w:jc w:val="right"/>
          <w:rPr>
            <w:rFonts w:ascii="Arial" w:hAnsi="Arial" w:cs="Arial"/>
          </w:rPr>
        </w:pPr>
      </w:p>
      <w:p w:rsidR="00FD0599" w:rsidP="00FD0599" w:rsidRDefault="00FD0599">
        <w:pPr>
          <w:jc w:val="right"/>
        </w:pPr>
      </w:p>
      <w:p w:rsidR="00634E44" w:rsidP="00634E44" w:rsidRDefault="00737C6C">
        <w:pPr>
          <w:pStyle w:val="Zaglavlje"/>
          <w:ind w:firstLine="4536"/>
          <w:jc w:val="center"/>
        </w:pPr>
      </w:p>
    </w:sdtContent>
  </w:sdt>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E03AA"/>
    <w:multiLevelType w:val="hybridMultilevel"/>
    <w:tmpl w:val="3216BC70"/>
    <w:lvl w:ilvl="0" w:tplc="E90E5BAC">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2689F"/>
    <w:rsid w:val="00054AAD"/>
    <w:rsid w:val="000626CB"/>
    <w:rsid w:val="00064499"/>
    <w:rsid w:val="000C7B83"/>
    <w:rsid w:val="0012728E"/>
    <w:rsid w:val="00127D9E"/>
    <w:rsid w:val="00142DF3"/>
    <w:rsid w:val="00143802"/>
    <w:rsid w:val="00143A79"/>
    <w:rsid w:val="00151D69"/>
    <w:rsid w:val="00171388"/>
    <w:rsid w:val="0018401C"/>
    <w:rsid w:val="00185B19"/>
    <w:rsid w:val="001A3B5B"/>
    <w:rsid w:val="001B1621"/>
    <w:rsid w:val="001B1E9D"/>
    <w:rsid w:val="001B474B"/>
    <w:rsid w:val="001F6ACF"/>
    <w:rsid w:val="0020045B"/>
    <w:rsid w:val="002036F1"/>
    <w:rsid w:val="00206C5B"/>
    <w:rsid w:val="00210E5A"/>
    <w:rsid w:val="00212BF7"/>
    <w:rsid w:val="00213DD7"/>
    <w:rsid w:val="00234355"/>
    <w:rsid w:val="002652E2"/>
    <w:rsid w:val="00277F45"/>
    <w:rsid w:val="002867C3"/>
    <w:rsid w:val="002A41E9"/>
    <w:rsid w:val="002D190B"/>
    <w:rsid w:val="00303D6F"/>
    <w:rsid w:val="00303DC1"/>
    <w:rsid w:val="003046BF"/>
    <w:rsid w:val="00320077"/>
    <w:rsid w:val="003301F1"/>
    <w:rsid w:val="00365D57"/>
    <w:rsid w:val="003826BD"/>
    <w:rsid w:val="003903FF"/>
    <w:rsid w:val="003F4070"/>
    <w:rsid w:val="00422CA0"/>
    <w:rsid w:val="00437C70"/>
    <w:rsid w:val="004961F3"/>
    <w:rsid w:val="004E14A1"/>
    <w:rsid w:val="00505317"/>
    <w:rsid w:val="00522068"/>
    <w:rsid w:val="00540834"/>
    <w:rsid w:val="00541DEB"/>
    <w:rsid w:val="005420E6"/>
    <w:rsid w:val="00545CF6"/>
    <w:rsid w:val="005521E9"/>
    <w:rsid w:val="005B335A"/>
    <w:rsid w:val="005C7D0A"/>
    <w:rsid w:val="005E03CD"/>
    <w:rsid w:val="006109F9"/>
    <w:rsid w:val="00614E8B"/>
    <w:rsid w:val="00634E44"/>
    <w:rsid w:val="00671918"/>
    <w:rsid w:val="0067730F"/>
    <w:rsid w:val="00693011"/>
    <w:rsid w:val="006A11F0"/>
    <w:rsid w:val="006A2C27"/>
    <w:rsid w:val="006C7814"/>
    <w:rsid w:val="007062E8"/>
    <w:rsid w:val="00715266"/>
    <w:rsid w:val="0071783F"/>
    <w:rsid w:val="00737C6C"/>
    <w:rsid w:val="007421C5"/>
    <w:rsid w:val="007437EC"/>
    <w:rsid w:val="0076081A"/>
    <w:rsid w:val="007714A1"/>
    <w:rsid w:val="007948CB"/>
    <w:rsid w:val="007A59E9"/>
    <w:rsid w:val="007D27C2"/>
    <w:rsid w:val="007D642D"/>
    <w:rsid w:val="007E2EB1"/>
    <w:rsid w:val="008278FC"/>
    <w:rsid w:val="00835D86"/>
    <w:rsid w:val="0084131B"/>
    <w:rsid w:val="0088381B"/>
    <w:rsid w:val="00896412"/>
    <w:rsid w:val="008A774A"/>
    <w:rsid w:val="00923CB0"/>
    <w:rsid w:val="00934684"/>
    <w:rsid w:val="00935329"/>
    <w:rsid w:val="0093661F"/>
    <w:rsid w:val="00946D66"/>
    <w:rsid w:val="0095342C"/>
    <w:rsid w:val="0095357F"/>
    <w:rsid w:val="00962FED"/>
    <w:rsid w:val="0096378A"/>
    <w:rsid w:val="00981BCE"/>
    <w:rsid w:val="009F339A"/>
    <w:rsid w:val="009F55A8"/>
    <w:rsid w:val="00A03B9E"/>
    <w:rsid w:val="00A05AFD"/>
    <w:rsid w:val="00A144EF"/>
    <w:rsid w:val="00A31DFC"/>
    <w:rsid w:val="00A365C6"/>
    <w:rsid w:val="00A4179E"/>
    <w:rsid w:val="00A505A2"/>
    <w:rsid w:val="00A82499"/>
    <w:rsid w:val="00A93CA7"/>
    <w:rsid w:val="00B02645"/>
    <w:rsid w:val="00B02E4F"/>
    <w:rsid w:val="00B13D77"/>
    <w:rsid w:val="00B40D6C"/>
    <w:rsid w:val="00B65DD0"/>
    <w:rsid w:val="00B71EAC"/>
    <w:rsid w:val="00B85369"/>
    <w:rsid w:val="00B97501"/>
    <w:rsid w:val="00BA1E35"/>
    <w:rsid w:val="00BB0D45"/>
    <w:rsid w:val="00BB20A1"/>
    <w:rsid w:val="00C01F72"/>
    <w:rsid w:val="00C04FCD"/>
    <w:rsid w:val="00C2161D"/>
    <w:rsid w:val="00C75FB3"/>
    <w:rsid w:val="00C95E72"/>
    <w:rsid w:val="00CA4C66"/>
    <w:rsid w:val="00CB031A"/>
    <w:rsid w:val="00CE02F2"/>
    <w:rsid w:val="00CE39FC"/>
    <w:rsid w:val="00D04A32"/>
    <w:rsid w:val="00D61866"/>
    <w:rsid w:val="00D61972"/>
    <w:rsid w:val="00D759E3"/>
    <w:rsid w:val="00DB7896"/>
    <w:rsid w:val="00DE307B"/>
    <w:rsid w:val="00DE755C"/>
    <w:rsid w:val="00DF05AD"/>
    <w:rsid w:val="00E203AC"/>
    <w:rsid w:val="00E326DB"/>
    <w:rsid w:val="00E449CF"/>
    <w:rsid w:val="00E56CFA"/>
    <w:rsid w:val="00E66086"/>
    <w:rsid w:val="00E66582"/>
    <w:rsid w:val="00EA43B2"/>
    <w:rsid w:val="00ED2F2D"/>
    <w:rsid w:val="00ED4365"/>
    <w:rsid w:val="00EF2EE3"/>
    <w:rsid w:val="00F04CC4"/>
    <w:rsid w:val="00F22CAC"/>
    <w:rsid w:val="00F262AD"/>
    <w:rsid w:val="00F4392E"/>
    <w:rsid w:val="00F61B8B"/>
    <w:rsid w:val="00F94970"/>
    <w:rsid w:val="00FB0C8B"/>
    <w:rsid w:val="00FC146B"/>
    <w:rsid w:val="00FC4EAF"/>
    <w:rsid w:val="00FD0599"/>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B3EFC2D-2202-4A20-AA59-64ED150BC8C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737C6C"/>
    <w:rPr>
      <w:color w:val="808080"/>
      <w:bdr w:val="none" w:color="auto" w:sz="0" w:space="0"/>
      <w:shd w:val="clear" w:color="auto" w:fill="auto"/>
    </w:rPr>
  </w:style>
  <w:style w:type="character" w:styleId="eSPISCCParagraphDefaultFont" w:customStyle="true">
    <w:name w:val="eSPIS_CC_Paragraph Default Font"/>
    <w:basedOn w:val="Zadanifontodlomka"/>
    <w:rsid w:val="00737C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37C6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37C6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37C6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7. ožujka 2022.</izvorni_sadrzaj>
    <derivirana_varijabla naziv="DomainObject.StvarniPocetakDatum_1">7. ožujka 2022.</derivirana_varijabla>
  </DomainObject.StvarniPocetakDatum>
  <DomainObject.StvarniZavrsetakDatum>
    <izvorni_sadrzaj>7. ožujka 2022.</izvorni_sadrzaj>
    <derivirana_varijabla naziv="DomainObject.StvarniZavrsetakDatum_1">7. ožujka 2022.</derivirana_varijabla>
  </DomainObject.StvarniZavrsetakDatum>
  <DomainObject.PlaniraniZavrsetakDatum>
    <izvorni_sadrzaj>7. ožujka 2022.</izvorni_sadrzaj>
    <derivirana_varijabla naziv="DomainObject.PlaniraniZavrsetakDatum_1">7. ožujka 2022.</derivirana_varijabla>
  </DomainObject.PlaniraniZavrsetakDatum>
  <DomainObject.PlaniraniPocetakDatum>
    <izvorni_sadrzaj>7. ožujka 2022.</izvorni_sadrzaj>
    <derivirana_varijabla naziv="DomainObject.PlaniraniPocetakDatum_1">7. ožujka 2022.</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2022.</izvorni_sadrzaj>
    <derivirana_varijabla naziv="DomainObject.Zapisnik.DatumKreiranja_1">7. ožujka 2022.</derivirana_varijabla>
  </DomainObject.Zapisnik.DatumKreiranja>
  <DomainObject.Zapisnik.ImovinskaKorist>
    <izvorni_sadrzaj/>
    <derivirana_varijabla naziv="DomainObject.Zapisnik.ImovinskaKorist_1"/>
  </DomainObject.Zapisnik.ImovinskaKorist>
  <DomainObject.Zapisnik.Oznaka>
    <izvorni_sadrzaj>St-117/2019-373</izvorni_sadrzaj>
    <derivirana_varijabla naziv="DomainObject.Zapisnik.Oznaka_1">St-117/2019-373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10. SVEŽNJEVA</izvorni_sadrzaj>
    <derivirana_varijabla naziv="DomainObject.Predmet.Opis_1">SPIS IMA 10. SVEŽNJEVA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tem>Nikola Sabljar</item>
      <item>Diana Angelini</item>
      <item>Goran Smerdel</item>
      <item>Ranko Pelicarić</item>
    </izvorni_sadrzaj>
    <derivirana_varijabla naziv="DomainObject.Predmet.OstaliListFormated_1">
      <item>Nikola Vaić</item>
      <item>Nikola Sabljar</item>
      <item>Diana Angelini</item>
      <item>Goran Smerdel</item>
      <item>Ranko Pelicarić</item>
    </derivirana_varijabla>
  </DomainObject.Predmet.OstaliListFormated>
  <DomainObject.Predmet.OstaliListFormatedOIB>
    <izvorni_sadrzaj>
      <item>Nikola Vaić, OIB 24178821418</item>
      <item>Nikola Sabljar, OIB 87656316758</item>
      <item>Diana Angelini, OIB 57250172105</item>
      <item>Goran Smerdel, OIB 02501503540</item>
      <item>Ranko Pelicarić, OIB 87568289444</item>
    </izvorni_sadrzaj>
    <derivirana_varijabla naziv="DomainObject.Predmet.OstaliListFormatedOIB_1">
      <item>Nikola Vaić, OIB 24178821418</item>
      <item>Nikola Sabljar, OIB 87656316758</item>
      <item>Diana Angelini, OIB 57250172105</item>
      <item>Goran Smerdel, OIB 02501503540</item>
      <item>Ranko Pelicarić, OIB 87568289444</item>
    </derivirana_varijabla>
  </DomainObject.Predmet.OstaliListFormatedOIB>
  <DomainObject.Predmet.OstaliListFormatedWithAdress>
    <izvorni_sadrzaj>
      <item>Nikola Vaić</item>
      <item>Nikola Sabljar, Agatićeva 6/I, 51000 Rijeka</item>
      <item>Diana Angelini, Ciscuttijeva 15, 52100 Pula</item>
      <item>Goran Smerdel, Gundulićeva 35, 10000 Zagreb</item>
      <item>Ranko Pelicarić, Gundulićeva 35, 10000 Zagreb</item>
    </izvorni_sadrzaj>
    <derivirana_varijabla naziv="DomainObject.Predmet.OstaliListFormatedWithAdress_1">
      <item>Nikola Vaić</item>
      <item>Nikola Sabljar, Agatićeva 6/I, 51000 Rijeka</item>
      <item>Diana Angelini, Ciscuttijeva 15, 52100 Pula</item>
      <item>Goran Smerdel, Gundulićeva 35, 10000 Zagreb</item>
      <item>Ranko Pelicarić, Gundulićeva 35, 10000 Zagreb</item>
    </derivirana_varijabla>
  </DomainObject.Predmet.OstaliListFormatedWithAdress>
  <DomainObject.Predmet.OstaliListFormatedWithAdressOIB>
    <izvorni_sadrzaj>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zvorni_sadrzaj>
    <derivirana_varijabla naziv="DomainObject.Predmet.OstaliListFormatedWithAdressOIB_1">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derivirana_varijabla>
  </DomainObject.Predmet.OstaliListFormatedWithAdressOIB>
  <DomainObject.Predmet.OstaliListNazivFormated>
    <izvorni_sadrzaj>
      <item>Nikola Vaić</item>
      <item>Nikola Sabljar</item>
      <item>Diana Angelini</item>
      <item>Goran Smerdel</item>
      <item>Ranko Pelicarić</item>
    </izvorni_sadrzaj>
    <derivirana_varijabla naziv="DomainObject.Predmet.OstaliListNazivFormated_1">
      <item>Nikola Vaić</item>
      <item>Nikola Sabljar</item>
      <item>Diana Angelini</item>
      <item>Goran Smerdel</item>
      <item>Ranko Pelicarić</item>
    </derivirana_varijabla>
  </DomainObject.Predmet.OstaliListNazivFormated>
  <DomainObject.Predmet.OstaliListNazivFormatedOIB>
    <izvorni_sadrzaj>
      <item>Nikola Vaić, OIB 24178821418</item>
      <item>Nikola Sabljar, OIB 87656316758</item>
      <item>Diana Angelini, OIB 57250172105</item>
      <item>Goran Smerdel, OIB 02501503540</item>
      <item>Ranko Pelicarić, OIB 87568289444</item>
    </izvorni_sadrzaj>
    <derivirana_varijabla naziv="DomainObject.Predmet.OstaliListNazivFormatedOIB_1">
      <item>Nikola Vaić, OIB 24178821418</item>
      <item>Nikola Sabljar, OIB 87656316758</item>
      <item>Diana Angelini, OIB 57250172105</item>
      <item>Goran Smerdel, OIB 02501503540</item>
      <item>Ranko Pelicarić, OIB 87568289444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ožujka 2022.</izvorni_sadrzaj>
    <derivirana_varijabla naziv="DomainObject.Datum_1">7. ožujka 2022.</derivirana_varijabla>
  </DomainObject.Datum>
  <DomainObject.PoslovniBrojDokumenta>
    <izvorni_sadrzaj>St-117/2019-373</izvorni_sadrzaj>
    <derivirana_varijabla naziv="DomainObject.PoslovniBrojDokumenta_1">St-117/2019-373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tem>Nikola Sabljar</item>
      <item>Diana Angelini</item>
      <item>Goran Smerdel</item>
      <item>Ranko Pelicarić</item>
    </izvorni_sadrzaj>
    <derivirana_varijabla naziv="DomainObject.Predmet.SudioniciListNaziv_1">
      <item>FINANCIJSKA AGENCIJA, RC RIJEKA, PODRUŽNICA PULA, PULA</item>
      <item>ULJANIK Strojogradnja Diesel d.d. PULA</item>
      <item>Nikola Vaić</item>
      <item>Nikola Sabljar</item>
      <item>Diana Angelini</item>
      <item>Goran Smerdel</item>
      <item>Ranko Pelicarić</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tem>, OIB 87656316758</item>
      <item>, OIB 57250172105</item>
      <item>, OIB 02501503540</item>
      <item>, OIB 87568289444</item>
    </izvorni_sadrzaj>
    <derivirana_varijabla naziv="DomainObject.Predmet.SudioniciListNazivOIB_1">
      <item>, OIB 85821130368</item>
      <item>, OIB 35951488983</item>
      <item>, OIB 24178821418</item>
      <item>, OIB 87656316758</item>
      <item>, OIB 57250172105</item>
      <item>, OIB 02501503540</item>
      <item>, OIB 87568289444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F5C43-C484-4A00-B9A9-9173005DDC6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1341</properties:Words>
  <properties:Characters>7463</properties:Characters>
  <properties:Lines>194</properties:Lines>
  <properties:Paragraphs>57</properties:Paragraphs>
  <properties:TotalTime>96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8863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2022-03-07T06:59:00Z</dcterms:created>
  <dc:creator>Sanja Lakošeljac</dc:creator>
  <cp:lastModifiedBy>Sanja Prodan</cp:lastModifiedBy>
  <cp:lastPrinted>2022-03-07T08:33:00Z</cp:lastPrinted>
  <dcterms:modified xmlns:xsi="http://www.w3.org/2001/XMLSchema-instance" xsi:type="dcterms:W3CDTF">2022-03-07T11:34:00Z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St-117/2019-373 / Zapisnik - Skupština vjerovnika (St-117-2019-373 (7.3)-gotovospomen dom zapisnik sa skupštine vjerovnika.docx)</vt:lpwstr>
  </prop:property>
  <prop:property fmtid="{D5CDD505-2E9C-101B-9397-08002B2CF9AE}" pid="4" name="CC_coloring">
    <vt:bool>false</vt:bool>
  </prop:property>
  <prop:property fmtid="{D5CDD505-2E9C-101B-9397-08002B2CF9AE}" pid="5" name="BrojStranica">
    <vt:i4>4</vt:i4>
  </prop:property>
</prop:Properties>
</file>